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846B" w14:textId="77777777" w:rsidR="009D3943" w:rsidRDefault="009D3943" w:rsidP="00970F2C">
      <w:pPr>
        <w:rPr>
          <w:b/>
          <w:bCs/>
          <w:szCs w:val="24"/>
        </w:rPr>
      </w:pPr>
    </w:p>
    <w:p w14:paraId="4581CCAF" w14:textId="77777777" w:rsidR="009D3943" w:rsidRDefault="009D3943" w:rsidP="00970F2C">
      <w:pPr>
        <w:rPr>
          <w:b/>
          <w:bCs/>
          <w:szCs w:val="24"/>
        </w:rPr>
      </w:pPr>
    </w:p>
    <w:p w14:paraId="6024417D" w14:textId="77777777" w:rsidR="009D3943" w:rsidRDefault="009D3943" w:rsidP="00970F2C">
      <w:pPr>
        <w:rPr>
          <w:b/>
          <w:bCs/>
          <w:szCs w:val="24"/>
        </w:rPr>
      </w:pPr>
    </w:p>
    <w:p w14:paraId="66A2C197" w14:textId="77777777" w:rsidR="009D3943" w:rsidRDefault="009D3943" w:rsidP="00970F2C">
      <w:pPr>
        <w:rPr>
          <w:b/>
          <w:bCs/>
          <w:szCs w:val="24"/>
        </w:rPr>
      </w:pPr>
    </w:p>
    <w:p w14:paraId="7BD73204" w14:textId="77777777" w:rsidR="009D3943" w:rsidRDefault="009D3943" w:rsidP="00970F2C">
      <w:pPr>
        <w:rPr>
          <w:b/>
          <w:bCs/>
          <w:szCs w:val="24"/>
        </w:rPr>
      </w:pPr>
    </w:p>
    <w:p w14:paraId="5F957FCB" w14:textId="77777777" w:rsidR="009D3943" w:rsidRDefault="009D3943" w:rsidP="00970F2C">
      <w:pPr>
        <w:rPr>
          <w:b/>
          <w:bCs/>
          <w:szCs w:val="24"/>
        </w:rPr>
      </w:pPr>
    </w:p>
    <w:p w14:paraId="11B5FA3F" w14:textId="77777777" w:rsidR="009D3943" w:rsidRDefault="009D3943" w:rsidP="00970F2C">
      <w:pPr>
        <w:rPr>
          <w:b/>
          <w:bCs/>
          <w:szCs w:val="24"/>
        </w:rPr>
      </w:pPr>
    </w:p>
    <w:p w14:paraId="0327BD01" w14:textId="77777777" w:rsidR="009D3943" w:rsidRDefault="009D3943" w:rsidP="00970F2C">
      <w:pPr>
        <w:rPr>
          <w:b/>
          <w:bCs/>
          <w:szCs w:val="24"/>
        </w:rPr>
      </w:pPr>
    </w:p>
    <w:p w14:paraId="2A7CA746" w14:textId="77777777" w:rsidR="009D3943" w:rsidRDefault="009D3943" w:rsidP="00970F2C">
      <w:pPr>
        <w:rPr>
          <w:b/>
          <w:bCs/>
          <w:szCs w:val="24"/>
        </w:rPr>
      </w:pPr>
    </w:p>
    <w:p w14:paraId="62B4C49F" w14:textId="77777777" w:rsidR="009D3943" w:rsidRDefault="009D3943" w:rsidP="00970F2C">
      <w:pPr>
        <w:rPr>
          <w:b/>
          <w:bCs/>
          <w:szCs w:val="24"/>
        </w:rPr>
      </w:pPr>
    </w:p>
    <w:p w14:paraId="03AE0F3E" w14:textId="77777777" w:rsidR="009D3943" w:rsidRDefault="009D3943" w:rsidP="00970F2C">
      <w:pPr>
        <w:rPr>
          <w:b/>
          <w:bCs/>
          <w:szCs w:val="24"/>
        </w:rPr>
      </w:pPr>
    </w:p>
    <w:p w14:paraId="4B77FECD" w14:textId="77777777" w:rsidR="009D3943" w:rsidRDefault="009D3943" w:rsidP="00970F2C">
      <w:pPr>
        <w:rPr>
          <w:b/>
          <w:bCs/>
          <w:szCs w:val="24"/>
        </w:rPr>
      </w:pPr>
    </w:p>
    <w:p w14:paraId="4BE22066" w14:textId="77777777" w:rsidR="009D3943" w:rsidRDefault="009D3943" w:rsidP="00970F2C">
      <w:pPr>
        <w:rPr>
          <w:b/>
          <w:bCs/>
          <w:szCs w:val="24"/>
        </w:rPr>
      </w:pPr>
    </w:p>
    <w:p w14:paraId="06094F1A" w14:textId="77777777" w:rsidR="009D3943" w:rsidRDefault="009D3943" w:rsidP="00970F2C">
      <w:pPr>
        <w:rPr>
          <w:b/>
          <w:bCs/>
          <w:szCs w:val="24"/>
        </w:rPr>
      </w:pPr>
    </w:p>
    <w:p w14:paraId="188AAE37" w14:textId="77777777" w:rsidR="009D3943" w:rsidRDefault="009D3943" w:rsidP="00970F2C">
      <w:pPr>
        <w:rPr>
          <w:b/>
          <w:bCs/>
          <w:szCs w:val="24"/>
        </w:rPr>
      </w:pPr>
    </w:p>
    <w:p w14:paraId="09BE23D0" w14:textId="77777777" w:rsidR="009D3943" w:rsidRDefault="009D3943" w:rsidP="00970F2C">
      <w:pPr>
        <w:rPr>
          <w:b/>
          <w:bCs/>
          <w:szCs w:val="24"/>
        </w:rPr>
      </w:pPr>
    </w:p>
    <w:p w14:paraId="030C2377" w14:textId="0071247A" w:rsidR="009D3943" w:rsidRDefault="009D3943" w:rsidP="009D3943">
      <w:pPr>
        <w:tabs>
          <w:tab w:val="left" w:pos="2940"/>
        </w:tabs>
        <w:rPr>
          <w:b/>
          <w:bCs/>
          <w:szCs w:val="24"/>
        </w:rPr>
      </w:pPr>
    </w:p>
    <w:p w14:paraId="0F90FB92" w14:textId="77777777" w:rsidR="009D3943" w:rsidRPr="006661CC" w:rsidRDefault="009D3943" w:rsidP="009D3943">
      <w:pPr>
        <w:ind w:left="708"/>
        <w:rPr>
          <w:b/>
          <w:bCs/>
          <w:color w:val="164088"/>
          <w:spacing w:val="20"/>
          <w:sz w:val="44"/>
          <w:szCs w:val="44"/>
        </w:rPr>
      </w:pPr>
      <w:r w:rsidRPr="006661CC">
        <w:rPr>
          <w:b/>
          <w:bCs/>
          <w:color w:val="164088"/>
          <w:spacing w:val="2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Návrh kompetenčního modelu pro výkon pěstounské péče/ náhradního rodičovství</w:t>
      </w:r>
    </w:p>
    <w:p w14:paraId="744F5A1E" w14:textId="77777777" w:rsidR="009D3943" w:rsidRDefault="009D3943" w:rsidP="00970F2C">
      <w:pPr>
        <w:rPr>
          <w:b/>
          <w:bCs/>
          <w:szCs w:val="24"/>
        </w:rPr>
      </w:pPr>
    </w:p>
    <w:p w14:paraId="131435A7" w14:textId="77777777" w:rsidR="009D3943" w:rsidRDefault="009D3943" w:rsidP="00970F2C">
      <w:pPr>
        <w:rPr>
          <w:b/>
          <w:bCs/>
          <w:szCs w:val="24"/>
        </w:rPr>
      </w:pPr>
    </w:p>
    <w:p w14:paraId="02646BFD" w14:textId="77777777" w:rsidR="009D3943" w:rsidRDefault="009D3943" w:rsidP="00970F2C">
      <w:pPr>
        <w:rPr>
          <w:b/>
          <w:bCs/>
          <w:szCs w:val="24"/>
        </w:rPr>
      </w:pPr>
    </w:p>
    <w:p w14:paraId="1E7DF692" w14:textId="77777777" w:rsidR="009D3943" w:rsidRDefault="009D3943" w:rsidP="00970F2C">
      <w:pPr>
        <w:rPr>
          <w:b/>
          <w:bCs/>
          <w:szCs w:val="24"/>
        </w:rPr>
      </w:pPr>
    </w:p>
    <w:p w14:paraId="173CE94D" w14:textId="0AA46AD1" w:rsidR="009D3943" w:rsidRDefault="009D3943" w:rsidP="00970F2C">
      <w:pPr>
        <w:rPr>
          <w:b/>
          <w:bCs/>
          <w:szCs w:val="24"/>
        </w:rPr>
      </w:pPr>
    </w:p>
    <w:p w14:paraId="44B7EFA0" w14:textId="77777777" w:rsidR="009D3943" w:rsidRDefault="009D3943" w:rsidP="00970F2C">
      <w:pPr>
        <w:rPr>
          <w:b/>
          <w:bCs/>
          <w:szCs w:val="24"/>
        </w:rPr>
      </w:pPr>
    </w:p>
    <w:p w14:paraId="01EA0A93" w14:textId="77777777" w:rsidR="009D3943" w:rsidRDefault="009D3943" w:rsidP="00970F2C">
      <w:pPr>
        <w:rPr>
          <w:b/>
          <w:bCs/>
          <w:szCs w:val="24"/>
        </w:rPr>
      </w:pPr>
    </w:p>
    <w:p w14:paraId="1CEE63A1" w14:textId="77777777" w:rsidR="009D3943" w:rsidRDefault="009D3943" w:rsidP="00970F2C">
      <w:pPr>
        <w:rPr>
          <w:b/>
          <w:bCs/>
          <w:szCs w:val="24"/>
        </w:rPr>
      </w:pPr>
    </w:p>
    <w:p w14:paraId="037D4804" w14:textId="77777777" w:rsidR="009D3943" w:rsidRDefault="009D3943" w:rsidP="00970F2C">
      <w:pPr>
        <w:rPr>
          <w:b/>
          <w:bCs/>
          <w:szCs w:val="24"/>
        </w:rPr>
      </w:pPr>
    </w:p>
    <w:p w14:paraId="5D007E0D" w14:textId="77777777" w:rsidR="009D3943" w:rsidRDefault="009D3943" w:rsidP="00970F2C">
      <w:pPr>
        <w:rPr>
          <w:b/>
          <w:bCs/>
          <w:szCs w:val="24"/>
        </w:rPr>
      </w:pPr>
    </w:p>
    <w:p w14:paraId="059836F9" w14:textId="77777777" w:rsidR="009D3943" w:rsidRDefault="009D3943" w:rsidP="00970F2C">
      <w:pPr>
        <w:rPr>
          <w:b/>
          <w:bCs/>
          <w:szCs w:val="24"/>
        </w:rPr>
      </w:pPr>
    </w:p>
    <w:p w14:paraId="75F7AD76" w14:textId="77777777" w:rsidR="009D3943" w:rsidRDefault="009D3943" w:rsidP="00970F2C">
      <w:pPr>
        <w:rPr>
          <w:b/>
          <w:bCs/>
          <w:szCs w:val="24"/>
        </w:rPr>
      </w:pPr>
    </w:p>
    <w:p w14:paraId="0E034773" w14:textId="77777777" w:rsidR="009D3943" w:rsidRDefault="009D3943" w:rsidP="00970F2C">
      <w:pPr>
        <w:rPr>
          <w:b/>
          <w:bCs/>
          <w:szCs w:val="24"/>
        </w:rPr>
      </w:pPr>
    </w:p>
    <w:p w14:paraId="49DE9343" w14:textId="77777777" w:rsidR="009D3943" w:rsidRDefault="009D3943" w:rsidP="00970F2C">
      <w:pPr>
        <w:rPr>
          <w:b/>
          <w:bCs/>
          <w:szCs w:val="24"/>
        </w:rPr>
      </w:pPr>
    </w:p>
    <w:p w14:paraId="570F1AAF" w14:textId="77777777" w:rsidR="009D3943" w:rsidRDefault="009D3943" w:rsidP="00970F2C">
      <w:pPr>
        <w:rPr>
          <w:b/>
          <w:bCs/>
          <w:szCs w:val="24"/>
        </w:rPr>
      </w:pPr>
    </w:p>
    <w:p w14:paraId="2E72AB0F" w14:textId="77777777" w:rsidR="009D3943" w:rsidRDefault="009D3943" w:rsidP="00970F2C">
      <w:pPr>
        <w:rPr>
          <w:b/>
          <w:bCs/>
          <w:szCs w:val="24"/>
        </w:rPr>
      </w:pPr>
    </w:p>
    <w:p w14:paraId="5E7AEFA1" w14:textId="77777777" w:rsidR="009D3943" w:rsidRDefault="009D3943" w:rsidP="00970F2C">
      <w:pPr>
        <w:rPr>
          <w:b/>
          <w:bCs/>
          <w:szCs w:val="24"/>
        </w:rPr>
      </w:pPr>
    </w:p>
    <w:p w14:paraId="372128E0" w14:textId="77777777" w:rsidR="009D3943" w:rsidRDefault="009D3943" w:rsidP="00970F2C">
      <w:pPr>
        <w:rPr>
          <w:b/>
          <w:bCs/>
          <w:szCs w:val="24"/>
        </w:rPr>
      </w:pPr>
    </w:p>
    <w:p w14:paraId="7AFF8FAA" w14:textId="77777777" w:rsidR="009D3943" w:rsidRDefault="009D3943" w:rsidP="00970F2C">
      <w:pPr>
        <w:rPr>
          <w:b/>
          <w:bCs/>
          <w:szCs w:val="24"/>
        </w:rPr>
      </w:pPr>
    </w:p>
    <w:p w14:paraId="1F6FDEB3" w14:textId="77777777" w:rsidR="009D3943" w:rsidRDefault="009D3943" w:rsidP="00970F2C">
      <w:pPr>
        <w:rPr>
          <w:b/>
          <w:bCs/>
          <w:szCs w:val="24"/>
        </w:rPr>
      </w:pPr>
    </w:p>
    <w:p w14:paraId="430909C3" w14:textId="77777777" w:rsidR="009D3943" w:rsidRDefault="009D3943" w:rsidP="00970F2C">
      <w:pPr>
        <w:rPr>
          <w:b/>
          <w:bCs/>
          <w:szCs w:val="24"/>
        </w:rPr>
      </w:pPr>
    </w:p>
    <w:p w14:paraId="3BDE6B22" w14:textId="77777777" w:rsidR="009D3943" w:rsidRDefault="009D3943" w:rsidP="00970F2C">
      <w:pPr>
        <w:rPr>
          <w:b/>
          <w:bCs/>
          <w:szCs w:val="24"/>
        </w:rPr>
      </w:pPr>
    </w:p>
    <w:p w14:paraId="2811A05C" w14:textId="77777777" w:rsidR="009D3943" w:rsidRDefault="009D3943" w:rsidP="00970F2C">
      <w:pPr>
        <w:rPr>
          <w:b/>
          <w:bCs/>
          <w:szCs w:val="24"/>
        </w:rPr>
      </w:pPr>
    </w:p>
    <w:p w14:paraId="2D2626E6" w14:textId="77777777" w:rsidR="009D3943" w:rsidRDefault="009D3943" w:rsidP="00970F2C">
      <w:pPr>
        <w:rPr>
          <w:b/>
          <w:bCs/>
          <w:szCs w:val="24"/>
        </w:rPr>
      </w:pPr>
    </w:p>
    <w:p w14:paraId="4737AA60" w14:textId="56FD8F08" w:rsidR="009D3943" w:rsidRDefault="009D3943" w:rsidP="009D3943">
      <w:pPr>
        <w:spacing w:line="360" w:lineRule="auto"/>
        <w:rPr>
          <w:b/>
          <w:bCs/>
          <w:color w:val="164088"/>
          <w:sz w:val="28"/>
        </w:rPr>
      </w:pPr>
      <w:bookmarkStart w:id="0" w:name="_Hlk208500085"/>
      <w:r w:rsidRPr="00EF40C0">
        <w:rPr>
          <w:b/>
          <w:bCs/>
          <w:color w:val="164088"/>
          <w:sz w:val="28"/>
        </w:rPr>
        <w:t>Ministerstvo práce a sociálních věcí ČR, 2025</w:t>
      </w:r>
    </w:p>
    <w:p w14:paraId="5864FB2C" w14:textId="77777777" w:rsidR="009D3943" w:rsidRDefault="009D3943">
      <w:pPr>
        <w:rPr>
          <w:b/>
          <w:bCs/>
          <w:color w:val="164088"/>
          <w:sz w:val="28"/>
        </w:rPr>
      </w:pPr>
      <w:r>
        <w:rPr>
          <w:b/>
          <w:bCs/>
          <w:color w:val="164088"/>
          <w:sz w:val="28"/>
        </w:rPr>
        <w:br w:type="page"/>
      </w:r>
    </w:p>
    <w:bookmarkEnd w:id="0"/>
    <w:p w14:paraId="78C8361C" w14:textId="463AE3B1" w:rsidR="00970F2C" w:rsidRPr="009D3943" w:rsidRDefault="00970F2C" w:rsidP="00970F2C">
      <w:pPr>
        <w:rPr>
          <w:color w:val="164088"/>
          <w:sz w:val="32"/>
          <w:szCs w:val="32"/>
        </w:rPr>
      </w:pPr>
      <w:r w:rsidRPr="009D3943">
        <w:rPr>
          <w:b/>
          <w:bCs/>
          <w:color w:val="164088"/>
          <w:sz w:val="32"/>
          <w:szCs w:val="32"/>
        </w:rPr>
        <w:lastRenderedPageBreak/>
        <w:t>Úvod</w:t>
      </w:r>
    </w:p>
    <w:p w14:paraId="79BB330A" w14:textId="77777777" w:rsidR="00970F2C" w:rsidRDefault="00970F2C" w:rsidP="00970F2C">
      <w:pPr>
        <w:spacing w:line="360" w:lineRule="auto"/>
        <w:jc w:val="both"/>
        <w:rPr>
          <w:sz w:val="22"/>
          <w:szCs w:val="22"/>
        </w:rPr>
      </w:pPr>
    </w:p>
    <w:p w14:paraId="58F5E946" w14:textId="1F7A31DC" w:rsidR="00360A86" w:rsidRDefault="006661CC" w:rsidP="00FF0E34">
      <w:pPr>
        <w:spacing w:line="360" w:lineRule="auto"/>
        <w:jc w:val="both"/>
        <w:rPr>
          <w:i/>
          <w:iCs/>
          <w:sz w:val="22"/>
          <w:szCs w:val="22"/>
        </w:rPr>
      </w:pPr>
      <w:r w:rsidRPr="006936C6">
        <w:rPr>
          <w:rFonts w:eastAsia="Calibri"/>
          <w:i/>
          <w:iCs/>
          <w:sz w:val="22"/>
          <w:szCs w:val="22"/>
        </w:rPr>
        <w:t>Metodický dokument byl zpracov</w:t>
      </w:r>
      <w:r>
        <w:rPr>
          <w:rFonts w:eastAsia="Calibri"/>
          <w:i/>
          <w:iCs/>
          <w:sz w:val="22"/>
          <w:szCs w:val="22"/>
        </w:rPr>
        <w:t>aný</w:t>
      </w:r>
      <w:r w:rsidRPr="006936C6">
        <w:rPr>
          <w:rFonts w:eastAsia="Calibri"/>
          <w:i/>
          <w:iCs/>
          <w:sz w:val="22"/>
          <w:szCs w:val="22"/>
        </w:rPr>
        <w:t xml:space="preserve"> v rámci realizace projektu </w:t>
      </w:r>
      <w:r w:rsidRPr="006936C6">
        <w:rPr>
          <w:i/>
          <w:iCs/>
          <w:sz w:val="22"/>
          <w:szCs w:val="22"/>
        </w:rPr>
        <w:t xml:space="preserve">Ministerstva práce </w:t>
      </w:r>
      <w:r w:rsidRPr="006936C6">
        <w:rPr>
          <w:i/>
          <w:iCs/>
          <w:spacing w:val="-2"/>
          <w:sz w:val="22"/>
          <w:szCs w:val="22"/>
        </w:rPr>
        <w:t>a sociálních věcí České republiky s názvem „Standardizace procesu zabezpečení náhradní</w:t>
      </w:r>
      <w:r w:rsidRPr="006936C6">
        <w:rPr>
          <w:i/>
          <w:iCs/>
          <w:sz w:val="22"/>
          <w:szCs w:val="22"/>
        </w:rPr>
        <w:t xml:space="preserve"> rodinné péče</w:t>
      </w:r>
      <w:r>
        <w:rPr>
          <w:i/>
          <w:iCs/>
          <w:sz w:val="22"/>
          <w:szCs w:val="22"/>
        </w:rPr>
        <w:t> </w:t>
      </w:r>
      <w:r w:rsidRPr="006936C6">
        <w:rPr>
          <w:i/>
          <w:iCs/>
          <w:sz w:val="22"/>
          <w:szCs w:val="22"/>
        </w:rPr>
        <w:t>o</w:t>
      </w:r>
      <w:r>
        <w:rPr>
          <w:i/>
          <w:iCs/>
          <w:sz w:val="22"/>
          <w:szCs w:val="22"/>
        </w:rPr>
        <w:t> </w:t>
      </w:r>
      <w:r w:rsidRPr="006936C6">
        <w:rPr>
          <w:i/>
          <w:iCs/>
          <w:sz w:val="22"/>
          <w:szCs w:val="22"/>
        </w:rPr>
        <w:t>děti“, reg. č. CZ.03.02.02/00/22_004/0000210</w:t>
      </w:r>
      <w:r w:rsidR="009E5189">
        <w:rPr>
          <w:i/>
          <w:iCs/>
          <w:sz w:val="22"/>
          <w:szCs w:val="22"/>
        </w:rPr>
        <w:t>,</w:t>
      </w:r>
      <w:r w:rsidRPr="006936C6">
        <w:rPr>
          <w:i/>
          <w:iCs/>
          <w:sz w:val="22"/>
          <w:szCs w:val="22"/>
        </w:rPr>
        <w:t xml:space="preserve"> spolufinancovaného z Evropského sociálního fondu plus a státního rozpočtu.</w:t>
      </w:r>
      <w:r>
        <w:rPr>
          <w:i/>
          <w:iCs/>
          <w:sz w:val="22"/>
          <w:szCs w:val="22"/>
        </w:rPr>
        <w:t xml:space="preserve"> </w:t>
      </w:r>
      <w:r w:rsidRPr="00AF6E1D">
        <w:rPr>
          <w:i/>
          <w:iCs/>
          <w:sz w:val="22"/>
          <w:szCs w:val="22"/>
        </w:rPr>
        <w:t>Předmětem projektu</w:t>
      </w:r>
      <w:r>
        <w:rPr>
          <w:i/>
          <w:iCs/>
          <w:sz w:val="22"/>
          <w:szCs w:val="22"/>
        </w:rPr>
        <w:t xml:space="preserve"> bylo</w:t>
      </w:r>
      <w:r w:rsidRPr="00AF6E1D">
        <w:rPr>
          <w:i/>
          <w:iCs/>
          <w:sz w:val="22"/>
          <w:szCs w:val="22"/>
        </w:rPr>
        <w:t xml:space="preserve"> </w:t>
      </w:r>
      <w:r w:rsidRPr="00293725">
        <w:rPr>
          <w:i/>
          <w:iCs/>
          <w:sz w:val="22"/>
          <w:szCs w:val="22"/>
        </w:rPr>
        <w:t>zefektivnění a</w:t>
      </w:r>
      <w:r>
        <w:rPr>
          <w:i/>
          <w:iCs/>
          <w:sz w:val="22"/>
          <w:szCs w:val="22"/>
        </w:rPr>
        <w:t> </w:t>
      </w:r>
      <w:r w:rsidRPr="00293725">
        <w:rPr>
          <w:i/>
          <w:iCs/>
          <w:sz w:val="22"/>
          <w:szCs w:val="22"/>
        </w:rPr>
        <w:t>zjednodušení procesu zabezpečení náhradní rodinné péče pro ohrožené děti</w:t>
      </w:r>
      <w:r>
        <w:rPr>
          <w:i/>
          <w:iCs/>
          <w:sz w:val="22"/>
          <w:szCs w:val="22"/>
        </w:rPr>
        <w:t>.</w:t>
      </w:r>
      <w:r w:rsidRPr="00293725">
        <w:rPr>
          <w:i/>
          <w:iCs/>
          <w:sz w:val="22"/>
          <w:szCs w:val="22"/>
        </w:rPr>
        <w:t xml:space="preserve"> </w:t>
      </w:r>
      <w:r w:rsidRPr="006936C6">
        <w:rPr>
          <w:i/>
          <w:iCs/>
          <w:sz w:val="22"/>
          <w:szCs w:val="22"/>
        </w:rPr>
        <w:t>Projekt byl realizovaný v období od listopadu 2022 do prosince 2025.</w:t>
      </w:r>
    </w:p>
    <w:p w14:paraId="1217B202" w14:textId="77777777" w:rsidR="009D3943" w:rsidRDefault="009D3943" w:rsidP="00FF0E34">
      <w:pPr>
        <w:spacing w:line="360" w:lineRule="auto"/>
        <w:jc w:val="both"/>
        <w:rPr>
          <w:sz w:val="22"/>
          <w:szCs w:val="22"/>
        </w:rPr>
      </w:pPr>
    </w:p>
    <w:p w14:paraId="1F207938" w14:textId="7FBEE220" w:rsidR="00FF0E34" w:rsidRDefault="00FF0E34" w:rsidP="00FF0E34">
      <w:pPr>
        <w:spacing w:line="360" w:lineRule="auto"/>
        <w:jc w:val="both"/>
        <w:rPr>
          <w:sz w:val="22"/>
          <w:szCs w:val="22"/>
        </w:rPr>
      </w:pPr>
      <w:r w:rsidRPr="00E126D2">
        <w:rPr>
          <w:sz w:val="22"/>
          <w:szCs w:val="22"/>
        </w:rPr>
        <w:t>Systém kompetencí</w:t>
      </w:r>
      <w:r w:rsidRPr="00585255">
        <w:rPr>
          <w:sz w:val="22"/>
          <w:szCs w:val="22"/>
        </w:rPr>
        <w:t xml:space="preserve"> důležitých pro výkon role náhradního rodiče dosud není </w:t>
      </w:r>
      <w:r>
        <w:rPr>
          <w:sz w:val="22"/>
          <w:szCs w:val="22"/>
        </w:rPr>
        <w:t>v rámci</w:t>
      </w:r>
      <w:r w:rsidRPr="00585255">
        <w:rPr>
          <w:sz w:val="22"/>
          <w:szCs w:val="22"/>
        </w:rPr>
        <w:t xml:space="preserve"> SPOD pevně zakotven. Pojem „kompetence“ se zde používá spíše v obecné rovině, nejčastěji v souvislosti se sociálními a rodičovskými dovednostmi. Kompetence specifické pro oblast náhradní rodinné péče jsou odlišné a v rámci systému SPOD </w:t>
      </w:r>
      <w:r>
        <w:rPr>
          <w:sz w:val="22"/>
          <w:szCs w:val="22"/>
        </w:rPr>
        <w:t>zatím</w:t>
      </w:r>
      <w:r w:rsidRPr="00585255">
        <w:rPr>
          <w:sz w:val="22"/>
          <w:szCs w:val="22"/>
        </w:rPr>
        <w:t xml:space="preserve"> nesystematizované, přestože v odborné praxi existují různé přístupy k jejich vymezení. S</w:t>
      </w:r>
      <w:r>
        <w:rPr>
          <w:sz w:val="22"/>
          <w:szCs w:val="22"/>
        </w:rPr>
        <w:t> </w:t>
      </w:r>
      <w:r w:rsidRPr="00585255">
        <w:rPr>
          <w:sz w:val="22"/>
          <w:szCs w:val="22"/>
        </w:rPr>
        <w:t>pojmem „kompetence“ (bez bližšího rozlišení) pracuje také Vyhláška č. 473/2012 Sb., ve znění pozdějších předpisů, například v příloze č. 6</w:t>
      </w:r>
      <w:r w:rsidR="0093172E">
        <w:rPr>
          <w:sz w:val="22"/>
          <w:szCs w:val="22"/>
        </w:rPr>
        <w:t>,</w:t>
      </w:r>
      <w:r>
        <w:rPr>
          <w:sz w:val="22"/>
          <w:szCs w:val="22"/>
        </w:rPr>
        <w:t xml:space="preserve"> </w:t>
      </w:r>
      <w:r w:rsidRPr="001E4998">
        <w:rPr>
          <w:i/>
          <w:iCs/>
          <w:sz w:val="22"/>
          <w:szCs w:val="22"/>
        </w:rPr>
        <w:t>Bližší podrobnosti náležitostí a struktura dokladu o přípravě k přijetí dítěte do rodiny</w:t>
      </w:r>
      <w:r>
        <w:rPr>
          <w:sz w:val="22"/>
          <w:szCs w:val="22"/>
        </w:rPr>
        <w:t>.</w:t>
      </w:r>
    </w:p>
    <w:p w14:paraId="77962367" w14:textId="77777777" w:rsidR="00CB49E9" w:rsidRDefault="00CB49E9" w:rsidP="00FF0E34">
      <w:pPr>
        <w:spacing w:line="360" w:lineRule="auto"/>
        <w:jc w:val="both"/>
        <w:rPr>
          <w:sz w:val="22"/>
          <w:szCs w:val="22"/>
        </w:rPr>
      </w:pPr>
    </w:p>
    <w:p w14:paraId="45E9FEFE" w14:textId="15B5912D" w:rsidR="00CB49E9" w:rsidRPr="00CB49E9" w:rsidRDefault="00CB49E9" w:rsidP="00CB49E9">
      <w:pPr>
        <w:spacing w:line="360" w:lineRule="auto"/>
        <w:jc w:val="both"/>
        <w:rPr>
          <w:sz w:val="22"/>
          <w:szCs w:val="22"/>
        </w:rPr>
      </w:pPr>
      <w:r w:rsidRPr="00CB49E9">
        <w:rPr>
          <w:sz w:val="22"/>
          <w:szCs w:val="22"/>
        </w:rPr>
        <w:t>Kompetenční model má potenciál stát se nástrojem pro ověřování, zda žadatel/zájemce disponuje klíčovými kompetencemi potřebnými pro výkon náhradního rodičovství. Hodnocení úrovně jednotlivých kompetencí je otázkou dalšího vývoje, resp. postupné adaptace tohoto nástroje v praxi. V této úvodní fázi je hlavním cílem vytvořit společný myšlenkový rámec pro všechny subjekty, které se podílejí jak na řízení o zařazení do</w:t>
      </w:r>
      <w:r w:rsidR="00E126D2">
        <w:rPr>
          <w:sz w:val="22"/>
          <w:szCs w:val="22"/>
        </w:rPr>
        <w:t> </w:t>
      </w:r>
      <w:r w:rsidRPr="00CB49E9">
        <w:rPr>
          <w:sz w:val="22"/>
          <w:szCs w:val="22"/>
        </w:rPr>
        <w:t xml:space="preserve">evidence, tak na následné podpoře </w:t>
      </w:r>
      <w:r w:rsidR="00E126D2">
        <w:rPr>
          <w:sz w:val="22"/>
          <w:szCs w:val="22"/>
        </w:rPr>
        <w:t>náhradních rodičů</w:t>
      </w:r>
      <w:r w:rsidRPr="00CB49E9">
        <w:rPr>
          <w:sz w:val="22"/>
          <w:szCs w:val="22"/>
        </w:rPr>
        <w:t>.</w:t>
      </w:r>
    </w:p>
    <w:p w14:paraId="18C21A2F" w14:textId="77777777" w:rsidR="00FF0E34" w:rsidRPr="006350F0" w:rsidRDefault="00FF0E34" w:rsidP="004E1393">
      <w:pPr>
        <w:spacing w:line="360" w:lineRule="auto"/>
        <w:rPr>
          <w:b/>
          <w:bCs/>
          <w:sz w:val="28"/>
          <w:u w:val="single"/>
        </w:rPr>
      </w:pPr>
    </w:p>
    <w:p w14:paraId="55657684" w14:textId="38CADEEA" w:rsidR="00283E16" w:rsidRPr="006041DD" w:rsidRDefault="00283E16" w:rsidP="004E1393">
      <w:pPr>
        <w:shd w:val="clear" w:color="auto" w:fill="FAEAF7"/>
        <w:spacing w:line="360" w:lineRule="auto"/>
        <w:jc w:val="both"/>
        <w:rPr>
          <w:b/>
          <w:bCs/>
        </w:rPr>
      </w:pPr>
      <w:r w:rsidRPr="006041DD">
        <w:rPr>
          <w:b/>
          <w:bCs/>
        </w:rPr>
        <w:t>PŘEHLED SLEDOVANÝCH KOMPETENCÍ NÁHRADNÍHO RODIČE</w:t>
      </w:r>
      <w:r w:rsidR="00CB49E9">
        <w:rPr>
          <w:rStyle w:val="Znakapoznpodarou"/>
          <w:b/>
          <w:bCs/>
        </w:rPr>
        <w:footnoteReference w:id="1"/>
      </w:r>
      <w:r w:rsidRPr="006041DD">
        <w:rPr>
          <w:b/>
          <w:bCs/>
        </w:rPr>
        <w:t>:</w:t>
      </w:r>
    </w:p>
    <w:p w14:paraId="30808B55" w14:textId="77777777" w:rsidR="00283E16" w:rsidRPr="00323C58" w:rsidRDefault="00283E16">
      <w:pPr>
        <w:pStyle w:val="Odstavecseseznamem"/>
        <w:numPr>
          <w:ilvl w:val="0"/>
          <w:numId w:val="6"/>
        </w:numPr>
        <w:shd w:val="clear" w:color="auto" w:fill="FAEAF7"/>
        <w:spacing w:after="0" w:line="360" w:lineRule="auto"/>
        <w:jc w:val="both"/>
        <w:rPr>
          <w:rFonts w:ascii="Arial" w:hAnsi="Arial" w:cs="Arial"/>
          <w:b/>
          <w:bCs/>
        </w:rPr>
      </w:pPr>
      <w:r w:rsidRPr="00323C58">
        <w:rPr>
          <w:rFonts w:ascii="Arial" w:eastAsia="Calibri" w:hAnsi="Arial" w:cs="Arial"/>
          <w:b/>
          <w:bCs/>
          <w:kern w:val="24"/>
        </w:rPr>
        <w:t xml:space="preserve">Schopnost pečovat o dítě a naplňovat jeho vývojové potřeby </w:t>
      </w:r>
    </w:p>
    <w:p w14:paraId="4E6E0C80" w14:textId="77777777" w:rsidR="00283E16" w:rsidRPr="00323C58" w:rsidRDefault="00283E16">
      <w:pPr>
        <w:pStyle w:val="Odstavecseseznamem"/>
        <w:numPr>
          <w:ilvl w:val="0"/>
          <w:numId w:val="7"/>
        </w:numPr>
        <w:shd w:val="clear" w:color="auto" w:fill="FAEAF7"/>
        <w:tabs>
          <w:tab w:val="num" w:pos="360"/>
        </w:tabs>
        <w:spacing w:after="0" w:line="360" w:lineRule="auto"/>
        <w:jc w:val="both"/>
        <w:rPr>
          <w:rFonts w:ascii="Arial" w:hAnsi="Arial" w:cs="Arial"/>
        </w:rPr>
      </w:pPr>
      <w:r w:rsidRPr="00323C58">
        <w:rPr>
          <w:rFonts w:ascii="Arial" w:eastAsia="Calibri" w:hAnsi="Arial" w:cs="Arial"/>
          <w:kern w:val="24"/>
        </w:rPr>
        <w:t>Péče o zdraví dítěte</w:t>
      </w:r>
    </w:p>
    <w:p w14:paraId="6EE2756C" w14:textId="77777777" w:rsidR="00283E16" w:rsidRPr="008F627B" w:rsidRDefault="00283E16">
      <w:pPr>
        <w:pStyle w:val="Odstavecseseznamem"/>
        <w:numPr>
          <w:ilvl w:val="0"/>
          <w:numId w:val="7"/>
        </w:numPr>
        <w:shd w:val="clear" w:color="auto" w:fill="FAEAF7"/>
        <w:tabs>
          <w:tab w:val="num" w:pos="360"/>
        </w:tabs>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Podpora a rozvoj dítěte v oblasti učení</w:t>
      </w:r>
    </w:p>
    <w:p w14:paraId="00BF91CC" w14:textId="77777777" w:rsidR="00283E16" w:rsidRPr="008F627B" w:rsidRDefault="00283E16">
      <w:pPr>
        <w:pStyle w:val="Odstavecseseznamem"/>
        <w:numPr>
          <w:ilvl w:val="0"/>
          <w:numId w:val="7"/>
        </w:numPr>
        <w:shd w:val="clear" w:color="auto" w:fill="FAEAF7"/>
        <w:tabs>
          <w:tab w:val="num" w:pos="360"/>
        </w:tabs>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Podpora a rozvoj dítěte v oblasti emočního vývoje a chování</w:t>
      </w:r>
    </w:p>
    <w:p w14:paraId="5048DF67" w14:textId="77777777" w:rsidR="00283E16" w:rsidRPr="008F627B" w:rsidRDefault="00283E16">
      <w:pPr>
        <w:pStyle w:val="Odstavecseseznamem"/>
        <w:numPr>
          <w:ilvl w:val="0"/>
          <w:numId w:val="7"/>
        </w:numPr>
        <w:shd w:val="clear" w:color="auto" w:fill="FAEAF7"/>
        <w:tabs>
          <w:tab w:val="num" w:pos="360"/>
        </w:tabs>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Podpora dítěte v jeho sociálních vztazích</w:t>
      </w:r>
    </w:p>
    <w:p w14:paraId="16AF5747" w14:textId="77777777" w:rsidR="00283E16" w:rsidRPr="008F627B" w:rsidRDefault="00283E16">
      <w:pPr>
        <w:pStyle w:val="Odstavecseseznamem"/>
        <w:numPr>
          <w:ilvl w:val="0"/>
          <w:numId w:val="7"/>
        </w:numPr>
        <w:shd w:val="clear" w:color="auto" w:fill="FAEAF7"/>
        <w:tabs>
          <w:tab w:val="num" w:pos="360"/>
        </w:tabs>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Podpora dítěte v budování jeho identity a sociální prezentace</w:t>
      </w:r>
    </w:p>
    <w:p w14:paraId="5FB3EA1A" w14:textId="77777777" w:rsidR="00283E16" w:rsidRPr="008F627B" w:rsidRDefault="00283E16">
      <w:pPr>
        <w:pStyle w:val="Odstavecseseznamem"/>
        <w:numPr>
          <w:ilvl w:val="0"/>
          <w:numId w:val="7"/>
        </w:numPr>
        <w:shd w:val="clear" w:color="auto" w:fill="FAEAF7"/>
        <w:tabs>
          <w:tab w:val="num" w:pos="360"/>
        </w:tabs>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Podpora dítěte v jeho samostatnosti a v sebeobsluze</w:t>
      </w:r>
    </w:p>
    <w:p w14:paraId="1428C0D6" w14:textId="77777777" w:rsidR="00283E16" w:rsidRPr="008F627B" w:rsidRDefault="00283E16">
      <w:pPr>
        <w:pStyle w:val="Odstavecseseznamem"/>
        <w:numPr>
          <w:ilvl w:val="0"/>
          <w:numId w:val="6"/>
        </w:numPr>
        <w:shd w:val="clear" w:color="auto" w:fill="FAEAF7"/>
        <w:spacing w:after="0" w:line="360" w:lineRule="auto"/>
        <w:jc w:val="both"/>
        <w:rPr>
          <w:rFonts w:ascii="Arial" w:hAnsi="Arial" w:cs="Arial"/>
          <w:b/>
          <w:bCs/>
        </w:rPr>
      </w:pPr>
      <w:r w:rsidRPr="008F627B">
        <w:rPr>
          <w:rFonts w:ascii="Arial" w:eastAsia="Calibri" w:hAnsi="Arial" w:cs="Arial"/>
          <w:b/>
          <w:bCs/>
          <w:kern w:val="24"/>
        </w:rPr>
        <w:t xml:space="preserve">Schopnost zajistit dítěti stabilitu </w:t>
      </w:r>
    </w:p>
    <w:p w14:paraId="7A7A9FF7" w14:textId="77777777" w:rsidR="00283E16" w:rsidRPr="008F627B" w:rsidRDefault="00283E16">
      <w:pPr>
        <w:pStyle w:val="Odstavecseseznamem"/>
        <w:numPr>
          <w:ilvl w:val="0"/>
          <w:numId w:val="7"/>
        </w:numPr>
        <w:shd w:val="clear" w:color="auto" w:fill="FAEAF7"/>
        <w:tabs>
          <w:tab w:val="num" w:pos="360"/>
        </w:tabs>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Stabilní podmínky v rodině, v bydlení, zaměstnání,</w:t>
      </w:r>
      <w:r>
        <w:rPr>
          <w:rFonts w:ascii="Arial" w:eastAsia="Calibri" w:hAnsi="Arial" w:cs="Arial"/>
          <w:color w:val="000000" w:themeColor="text1"/>
          <w:kern w:val="24"/>
        </w:rPr>
        <w:t xml:space="preserve"> </w:t>
      </w:r>
      <w:r w:rsidRPr="008F627B">
        <w:rPr>
          <w:rFonts w:ascii="Arial" w:eastAsia="Calibri" w:hAnsi="Arial" w:cs="Arial"/>
          <w:color w:val="000000" w:themeColor="text1"/>
          <w:kern w:val="24"/>
        </w:rPr>
        <w:t>ve finanční situaci</w:t>
      </w:r>
    </w:p>
    <w:p w14:paraId="4D57B8D9" w14:textId="77777777" w:rsidR="00283E16" w:rsidRPr="008F627B" w:rsidRDefault="00283E16">
      <w:pPr>
        <w:pStyle w:val="Odstavecseseznamem"/>
        <w:numPr>
          <w:ilvl w:val="0"/>
          <w:numId w:val="7"/>
        </w:numPr>
        <w:shd w:val="clear" w:color="auto" w:fill="FAEAF7"/>
        <w:tabs>
          <w:tab w:val="num" w:pos="360"/>
        </w:tabs>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lastRenderedPageBreak/>
        <w:t>Podpora služeb a komunitních zdrojů</w:t>
      </w:r>
    </w:p>
    <w:p w14:paraId="395B28E3" w14:textId="77777777" w:rsidR="00283E16" w:rsidRPr="008F627B" w:rsidRDefault="00283E16">
      <w:pPr>
        <w:pStyle w:val="Odstavecseseznamem"/>
        <w:numPr>
          <w:ilvl w:val="0"/>
          <w:numId w:val="6"/>
        </w:numPr>
        <w:shd w:val="clear" w:color="auto" w:fill="FAEAF7"/>
        <w:spacing w:after="0" w:line="360" w:lineRule="auto"/>
        <w:jc w:val="both"/>
        <w:rPr>
          <w:rFonts w:ascii="Arial" w:hAnsi="Arial" w:cs="Arial"/>
          <w:b/>
          <w:bCs/>
        </w:rPr>
      </w:pPr>
      <w:r w:rsidRPr="008F627B">
        <w:rPr>
          <w:rFonts w:ascii="Arial" w:eastAsia="Calibri" w:hAnsi="Arial" w:cs="Arial"/>
          <w:b/>
          <w:bCs/>
          <w:kern w:val="24"/>
        </w:rPr>
        <w:t xml:space="preserve">Schopnost zajistit dítěti bezpečí </w:t>
      </w:r>
    </w:p>
    <w:p w14:paraId="793C4DF3" w14:textId="77777777" w:rsidR="00283E16" w:rsidRPr="008F627B" w:rsidRDefault="00283E16">
      <w:pPr>
        <w:pStyle w:val="Odstavecseseznamem"/>
        <w:numPr>
          <w:ilvl w:val="0"/>
          <w:numId w:val="7"/>
        </w:numPr>
        <w:shd w:val="clear" w:color="auto" w:fill="FAEAF7"/>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Zajištění ochrany a bezpečí a bezpečné nastavování hranic</w:t>
      </w:r>
    </w:p>
    <w:p w14:paraId="19875A0B" w14:textId="77777777" w:rsidR="00283E16" w:rsidRPr="008F627B" w:rsidRDefault="00283E16">
      <w:pPr>
        <w:pStyle w:val="Odstavecseseznamem"/>
        <w:numPr>
          <w:ilvl w:val="0"/>
          <w:numId w:val="7"/>
        </w:numPr>
        <w:shd w:val="clear" w:color="auto" w:fill="FAEAF7"/>
        <w:spacing w:after="0" w:line="360" w:lineRule="auto"/>
        <w:jc w:val="both"/>
        <w:rPr>
          <w:rFonts w:ascii="Arial" w:eastAsia="Calibri" w:hAnsi="Arial" w:cs="Arial"/>
          <w:color w:val="000000" w:themeColor="text1"/>
          <w:kern w:val="24"/>
        </w:rPr>
      </w:pPr>
      <w:r w:rsidRPr="008F627B">
        <w:rPr>
          <w:rFonts w:ascii="Arial" w:eastAsia="Calibri" w:hAnsi="Arial" w:cs="Arial"/>
          <w:color w:val="000000" w:themeColor="text1"/>
          <w:kern w:val="24"/>
        </w:rPr>
        <w:t>Zajištění stimulace a podnětů</w:t>
      </w:r>
    </w:p>
    <w:p w14:paraId="789607B9" w14:textId="77777777" w:rsidR="00283E16" w:rsidRPr="008F627B" w:rsidRDefault="00283E16">
      <w:pPr>
        <w:pStyle w:val="Odstavecseseznamem"/>
        <w:numPr>
          <w:ilvl w:val="0"/>
          <w:numId w:val="6"/>
        </w:numPr>
        <w:shd w:val="clear" w:color="auto" w:fill="FAEAF7"/>
        <w:spacing w:after="0" w:line="360" w:lineRule="auto"/>
        <w:jc w:val="both"/>
        <w:rPr>
          <w:rFonts w:ascii="Arial" w:hAnsi="Arial" w:cs="Arial"/>
          <w:b/>
          <w:bCs/>
        </w:rPr>
      </w:pPr>
      <w:r w:rsidRPr="008F627B">
        <w:rPr>
          <w:rFonts w:ascii="Arial" w:eastAsia="Calibri" w:hAnsi="Arial" w:cs="Arial"/>
          <w:b/>
          <w:bCs/>
          <w:kern w:val="24"/>
        </w:rPr>
        <w:t xml:space="preserve">Schopnost navázat s dítětem blízký vztah </w:t>
      </w:r>
    </w:p>
    <w:p w14:paraId="2EB33919" w14:textId="77777777" w:rsidR="00283E16" w:rsidRPr="008F627B" w:rsidRDefault="00283E16">
      <w:pPr>
        <w:pStyle w:val="Odstavecseseznamem"/>
        <w:numPr>
          <w:ilvl w:val="0"/>
          <w:numId w:val="6"/>
        </w:numPr>
        <w:shd w:val="clear" w:color="auto" w:fill="FAEAF7"/>
        <w:spacing w:after="0" w:line="360" w:lineRule="auto"/>
        <w:jc w:val="both"/>
        <w:rPr>
          <w:rFonts w:ascii="Arial" w:hAnsi="Arial" w:cs="Arial"/>
          <w:b/>
          <w:bCs/>
        </w:rPr>
      </w:pPr>
      <w:r w:rsidRPr="008F627B">
        <w:rPr>
          <w:rFonts w:ascii="Arial" w:eastAsia="Calibri" w:hAnsi="Arial" w:cs="Arial"/>
          <w:b/>
          <w:bCs/>
          <w:kern w:val="24"/>
        </w:rPr>
        <w:t xml:space="preserve">Schopnost podporovat vztahy mezi dětmi a jejich rodinami </w:t>
      </w:r>
    </w:p>
    <w:p w14:paraId="2CA23559" w14:textId="77777777" w:rsidR="00283E16" w:rsidRPr="008F627B" w:rsidRDefault="00283E16">
      <w:pPr>
        <w:pStyle w:val="Odstavecseseznamem"/>
        <w:numPr>
          <w:ilvl w:val="0"/>
          <w:numId w:val="6"/>
        </w:numPr>
        <w:shd w:val="clear" w:color="auto" w:fill="FAEAF7"/>
        <w:spacing w:after="0" w:line="360" w:lineRule="auto"/>
        <w:jc w:val="both"/>
        <w:rPr>
          <w:rFonts w:ascii="Arial" w:hAnsi="Arial" w:cs="Arial"/>
          <w:b/>
          <w:bCs/>
        </w:rPr>
      </w:pPr>
      <w:r w:rsidRPr="008F627B">
        <w:rPr>
          <w:rFonts w:ascii="Arial" w:eastAsia="Calibri" w:hAnsi="Arial" w:cs="Arial"/>
          <w:b/>
          <w:bCs/>
          <w:kern w:val="24"/>
        </w:rPr>
        <w:t xml:space="preserve">Schopnost spolupráce </w:t>
      </w:r>
    </w:p>
    <w:p w14:paraId="65E552D3" w14:textId="77777777" w:rsidR="00283E16" w:rsidRPr="008F627B" w:rsidRDefault="00283E16">
      <w:pPr>
        <w:pStyle w:val="Odstavecseseznamem"/>
        <w:numPr>
          <w:ilvl w:val="0"/>
          <w:numId w:val="6"/>
        </w:numPr>
        <w:shd w:val="clear" w:color="auto" w:fill="FAEAF7"/>
        <w:spacing w:after="0" w:line="360" w:lineRule="auto"/>
        <w:jc w:val="both"/>
        <w:rPr>
          <w:rFonts w:ascii="Arial" w:hAnsi="Arial" w:cs="Arial"/>
          <w:b/>
          <w:bCs/>
        </w:rPr>
      </w:pPr>
      <w:r w:rsidRPr="008F627B">
        <w:rPr>
          <w:rFonts w:ascii="Arial" w:eastAsia="Calibri" w:hAnsi="Arial" w:cs="Arial"/>
          <w:b/>
          <w:bCs/>
          <w:kern w:val="24"/>
        </w:rPr>
        <w:t>Schopnost seberozvoje a sebepéče</w:t>
      </w:r>
    </w:p>
    <w:p w14:paraId="11F65EB5" w14:textId="77777777" w:rsidR="00283E16" w:rsidRPr="00E02729" w:rsidRDefault="00283E16" w:rsidP="004E1393">
      <w:pPr>
        <w:spacing w:line="360" w:lineRule="auto"/>
        <w:jc w:val="both"/>
        <w:rPr>
          <w:b/>
          <w:bCs/>
          <w:color w:val="A75E5E"/>
        </w:rPr>
      </w:pPr>
      <w:r>
        <w:rPr>
          <w:noProof/>
        </w:rPr>
        <mc:AlternateContent>
          <mc:Choice Requires="wps">
            <w:drawing>
              <wp:anchor distT="0" distB="0" distL="114300" distR="114300" simplePos="0" relativeHeight="251662336" behindDoc="0" locked="0" layoutInCell="1" allowOverlap="1" wp14:anchorId="1E1016FD" wp14:editId="6A4E9B4F">
                <wp:simplePos x="0" y="0"/>
                <wp:positionH relativeFrom="margin">
                  <wp:align>left</wp:align>
                </wp:positionH>
                <wp:positionV relativeFrom="paragraph">
                  <wp:posOffset>274955</wp:posOffset>
                </wp:positionV>
                <wp:extent cx="5524500" cy="1625600"/>
                <wp:effectExtent l="0" t="0" r="0" b="0"/>
                <wp:wrapNone/>
                <wp:docPr id="1" name="Obdélník: se zakulacenými roh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625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5787A2" w14:textId="77777777"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u w:val="single"/>
                              </w:rPr>
                              <w:t>Úrovně kompetencí:</w:t>
                            </w:r>
                          </w:p>
                          <w:p w14:paraId="11FB2C85" w14:textId="3F8A01FD"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rPr>
                              <w:t>0 –</w:t>
                            </w:r>
                            <w:r w:rsidR="0066589A" w:rsidRPr="001E4998">
                              <w:rPr>
                                <w:rFonts w:eastAsia="Calibri"/>
                                <w:b/>
                                <w:bCs/>
                                <w:color w:val="FFFFFF" w:themeColor="light1"/>
                                <w:kern w:val="24"/>
                                <w:szCs w:val="24"/>
                              </w:rPr>
                              <w:t xml:space="preserve"> </w:t>
                            </w:r>
                            <w:r w:rsidRPr="001E4998">
                              <w:rPr>
                                <w:rFonts w:eastAsia="Calibri"/>
                                <w:b/>
                                <w:bCs/>
                                <w:color w:val="FFFFFF" w:themeColor="light1"/>
                                <w:kern w:val="24"/>
                                <w:szCs w:val="24"/>
                              </w:rPr>
                              <w:t xml:space="preserve">NEZNALOST či NEPŘÍTOMNOST </w:t>
                            </w:r>
                            <w:r w:rsidR="00B82C36" w:rsidRPr="001E4998">
                              <w:rPr>
                                <w:rFonts w:eastAsia="Calibri"/>
                                <w:b/>
                                <w:bCs/>
                                <w:color w:val="FFFFFF" w:themeColor="light1"/>
                                <w:kern w:val="24"/>
                                <w:szCs w:val="24"/>
                              </w:rPr>
                              <w:t>–</w:t>
                            </w:r>
                            <w:r w:rsidRPr="001E4998">
                              <w:rPr>
                                <w:rFonts w:eastAsia="Calibri"/>
                                <w:b/>
                                <w:bCs/>
                                <w:color w:val="FFFFFF" w:themeColor="light1"/>
                                <w:kern w:val="24"/>
                                <w:szCs w:val="24"/>
                              </w:rPr>
                              <w:t xml:space="preserve"> nemá / nedělá</w:t>
                            </w:r>
                          </w:p>
                          <w:p w14:paraId="6BE7958C" w14:textId="77777777"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rPr>
                              <w:t>1 – má POVĚDOMÍ, ví o tom / aktivně o to usiluje</w:t>
                            </w:r>
                          </w:p>
                          <w:p w14:paraId="2E6114A5" w14:textId="77777777"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rPr>
                              <w:t>2 – rozumí, že je to důležité a dokáže vysvětlit proč (tzn. ZNALOST)</w:t>
                            </w:r>
                          </w:p>
                          <w:p w14:paraId="0C807244" w14:textId="7BDD7704" w:rsidR="00283E16" w:rsidRPr="001E4998" w:rsidRDefault="00283E16" w:rsidP="001E4998">
                            <w:pPr>
                              <w:spacing w:line="360" w:lineRule="auto"/>
                              <w:rPr>
                                <w:rFonts w:ascii="Calibri" w:eastAsia="Calibri" w:hAnsi="Calibri"/>
                                <w:color w:val="FFFFFF" w:themeColor="light1"/>
                                <w:kern w:val="24"/>
                                <w:szCs w:val="24"/>
                              </w:rPr>
                            </w:pPr>
                            <w:r w:rsidRPr="001E4998">
                              <w:rPr>
                                <w:rFonts w:eastAsia="Calibri"/>
                                <w:b/>
                                <w:bCs/>
                                <w:color w:val="FFFFFF" w:themeColor="light1"/>
                                <w:kern w:val="24"/>
                                <w:szCs w:val="24"/>
                              </w:rPr>
                              <w:t>3 – rozumí, umí a aplikuje (tzn. DOVEDNOST)</w:t>
                            </w:r>
                            <w:r w:rsidRPr="001E4998">
                              <w:rPr>
                                <w:rFonts w:ascii="Calibri" w:eastAsia="Calibri" w:hAnsi="Calibri"/>
                                <w:color w:val="FFFFFF" w:themeColor="light1"/>
                                <w:kern w:val="24"/>
                                <w:szCs w:val="24"/>
                              </w:rPr>
                              <w:t>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E1016FD" id="Obdélník: se zakulacenými rohy 1" o:spid="_x0000_s1026" style="position:absolute;left:0;text-align:left;margin-left:0;margin-top:21.65pt;width:435pt;height:12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" fillcolor="#4f81bd [3204]" strokecolor="#243f60 [1604]" strokeweight="2pt">
                <v:path arrowok="t"/>
                <v:textbox>
                  <w:txbxContent>
                    <w:p w14:paraId="2D5787A2" w14:textId="77777777"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u w:val="single"/>
                        </w:rPr>
                        <w:t>Úrovně kompetencí:</w:t>
                      </w:r>
                    </w:p>
                    <w:p w14:paraId="11FB2C85" w14:textId="3F8A01FD"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rPr>
                        <w:t>0 –</w:t>
                      </w:r>
                      <w:r w:rsidR="0066589A" w:rsidRPr="001E4998">
                        <w:rPr>
                          <w:rFonts w:eastAsia="Calibri"/>
                          <w:b/>
                          <w:bCs/>
                          <w:color w:val="FFFFFF" w:themeColor="light1"/>
                          <w:kern w:val="24"/>
                          <w:szCs w:val="24"/>
                        </w:rPr>
                        <w:t xml:space="preserve"> </w:t>
                      </w:r>
                      <w:r w:rsidRPr="001E4998">
                        <w:rPr>
                          <w:rFonts w:eastAsia="Calibri"/>
                          <w:b/>
                          <w:bCs/>
                          <w:color w:val="FFFFFF" w:themeColor="light1"/>
                          <w:kern w:val="24"/>
                          <w:szCs w:val="24"/>
                        </w:rPr>
                        <w:t xml:space="preserve">NEZNALOST či NEPŘÍTOMNOST </w:t>
                      </w:r>
                      <w:r w:rsidR="00B82C36" w:rsidRPr="001E4998">
                        <w:rPr>
                          <w:rFonts w:eastAsia="Calibri"/>
                          <w:b/>
                          <w:bCs/>
                          <w:color w:val="FFFFFF" w:themeColor="light1"/>
                          <w:kern w:val="24"/>
                          <w:szCs w:val="24"/>
                        </w:rPr>
                        <w:t>–</w:t>
                      </w:r>
                      <w:r w:rsidRPr="001E4998">
                        <w:rPr>
                          <w:rFonts w:eastAsia="Calibri"/>
                          <w:b/>
                          <w:bCs/>
                          <w:color w:val="FFFFFF" w:themeColor="light1"/>
                          <w:kern w:val="24"/>
                          <w:szCs w:val="24"/>
                        </w:rPr>
                        <w:t xml:space="preserve"> nemá / nedělá</w:t>
                      </w:r>
                    </w:p>
                    <w:p w14:paraId="6BE7958C" w14:textId="77777777"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rPr>
                        <w:t>1 – má POVĚDOMÍ, ví o tom / aktivně o to usiluje</w:t>
                      </w:r>
                    </w:p>
                    <w:p w14:paraId="2E6114A5" w14:textId="77777777" w:rsidR="00283E16" w:rsidRPr="001E4998" w:rsidRDefault="00283E16" w:rsidP="001E4998">
                      <w:pPr>
                        <w:spacing w:line="360" w:lineRule="auto"/>
                        <w:rPr>
                          <w:rFonts w:eastAsia="Calibri"/>
                          <w:b/>
                          <w:bCs/>
                          <w:color w:val="FFFFFF" w:themeColor="light1"/>
                          <w:kern w:val="24"/>
                          <w:szCs w:val="24"/>
                        </w:rPr>
                      </w:pPr>
                      <w:r w:rsidRPr="001E4998">
                        <w:rPr>
                          <w:rFonts w:eastAsia="Calibri"/>
                          <w:b/>
                          <w:bCs/>
                          <w:color w:val="FFFFFF" w:themeColor="light1"/>
                          <w:kern w:val="24"/>
                          <w:szCs w:val="24"/>
                        </w:rPr>
                        <w:t>2 – rozumí, že je to důležité a dokáže vysvětlit proč (tzn. ZNALOST)</w:t>
                      </w:r>
                    </w:p>
                    <w:p w14:paraId="0C807244" w14:textId="7BDD7704" w:rsidR="00283E16" w:rsidRPr="001E4998" w:rsidRDefault="00283E16" w:rsidP="001E4998">
                      <w:pPr>
                        <w:spacing w:line="360" w:lineRule="auto"/>
                        <w:rPr>
                          <w:rFonts w:ascii="Calibri" w:eastAsia="Calibri" w:hAnsi="Calibri"/>
                          <w:color w:val="FFFFFF" w:themeColor="light1"/>
                          <w:kern w:val="24"/>
                          <w:szCs w:val="24"/>
                        </w:rPr>
                      </w:pPr>
                      <w:r w:rsidRPr="001E4998">
                        <w:rPr>
                          <w:rFonts w:eastAsia="Calibri"/>
                          <w:b/>
                          <w:bCs/>
                          <w:color w:val="FFFFFF" w:themeColor="light1"/>
                          <w:kern w:val="24"/>
                          <w:szCs w:val="24"/>
                        </w:rPr>
                        <w:t>3 – rozumí, umí a aplikuje (tzn. DOVEDNOST)</w:t>
                      </w:r>
                      <w:r w:rsidRPr="001E4998">
                        <w:rPr>
                          <w:rFonts w:ascii="Calibri" w:eastAsia="Calibri" w:hAnsi="Calibri"/>
                          <w:color w:val="FFFFFF" w:themeColor="light1"/>
                          <w:kern w:val="24"/>
                          <w:szCs w:val="24"/>
                        </w:rPr>
                        <w:t> </w:t>
                      </w:r>
                    </w:p>
                  </w:txbxContent>
                </v:textbox>
                <w10:wrap anchorx="margin"/>
              </v:roundrect>
            </w:pict>
          </mc:Fallback>
        </mc:AlternateContent>
      </w:r>
    </w:p>
    <w:p w14:paraId="339BEF57" w14:textId="77777777" w:rsidR="00283E16" w:rsidRPr="00E02729" w:rsidRDefault="00283E16" w:rsidP="004E1393">
      <w:pPr>
        <w:spacing w:line="360" w:lineRule="auto"/>
        <w:jc w:val="both"/>
        <w:rPr>
          <w:b/>
          <w:bCs/>
          <w:color w:val="A75E5E"/>
        </w:rPr>
      </w:pPr>
    </w:p>
    <w:p w14:paraId="0039AF2E" w14:textId="77777777" w:rsidR="00283E16" w:rsidRPr="00E02729" w:rsidRDefault="00283E16" w:rsidP="004E1393">
      <w:pPr>
        <w:spacing w:line="360" w:lineRule="auto"/>
        <w:jc w:val="both"/>
        <w:rPr>
          <w:b/>
          <w:bCs/>
          <w:color w:val="A75E5E"/>
        </w:rPr>
      </w:pPr>
    </w:p>
    <w:p w14:paraId="400231A1" w14:textId="77777777" w:rsidR="00283E16" w:rsidRPr="00E02729" w:rsidRDefault="00283E16" w:rsidP="004E1393">
      <w:pPr>
        <w:pStyle w:val="Odstavecseseznamem"/>
        <w:spacing w:line="360" w:lineRule="auto"/>
        <w:jc w:val="both"/>
        <w:rPr>
          <w:rFonts w:ascii="Arial" w:hAnsi="Arial" w:cs="Arial"/>
          <w:b/>
          <w:bCs/>
          <w:color w:val="A75E5E"/>
        </w:rPr>
      </w:pPr>
    </w:p>
    <w:p w14:paraId="2F36D6FD" w14:textId="77777777" w:rsidR="00283E16" w:rsidRPr="00E02729" w:rsidRDefault="00283E16" w:rsidP="004E1393">
      <w:pPr>
        <w:pStyle w:val="Odstavecseseznamem"/>
        <w:spacing w:line="360" w:lineRule="auto"/>
        <w:jc w:val="both"/>
        <w:rPr>
          <w:rFonts w:ascii="Arial" w:hAnsi="Arial" w:cs="Arial"/>
          <w:b/>
          <w:bCs/>
          <w:color w:val="A75E5E"/>
        </w:rPr>
      </w:pPr>
    </w:p>
    <w:p w14:paraId="65E2868B" w14:textId="77777777" w:rsidR="00283E16" w:rsidRPr="00E02729" w:rsidRDefault="00283E16" w:rsidP="004E1393">
      <w:pPr>
        <w:pStyle w:val="Odstavecseseznamem"/>
        <w:spacing w:line="360" w:lineRule="auto"/>
        <w:jc w:val="both"/>
        <w:rPr>
          <w:rFonts w:ascii="Arial" w:hAnsi="Arial" w:cs="Arial"/>
          <w:b/>
          <w:bCs/>
          <w:color w:val="A75E5E"/>
        </w:rPr>
      </w:pPr>
    </w:p>
    <w:p w14:paraId="3E506C25" w14:textId="77777777" w:rsidR="00283E16" w:rsidRPr="00E02729" w:rsidRDefault="00283E16" w:rsidP="004E1393">
      <w:pPr>
        <w:pStyle w:val="Odstavecseseznamem"/>
        <w:spacing w:line="360" w:lineRule="auto"/>
        <w:jc w:val="both"/>
        <w:rPr>
          <w:rFonts w:ascii="Arial" w:hAnsi="Arial" w:cs="Arial"/>
          <w:b/>
          <w:bCs/>
          <w:color w:val="A75E5E"/>
        </w:rPr>
      </w:pPr>
    </w:p>
    <w:p w14:paraId="2E51A5A1" w14:textId="77777777" w:rsidR="00283E16" w:rsidRPr="00E02729" w:rsidRDefault="00283E16" w:rsidP="004E1393">
      <w:pPr>
        <w:pStyle w:val="Odstavecseseznamem"/>
        <w:spacing w:line="360" w:lineRule="auto"/>
        <w:jc w:val="both"/>
        <w:rPr>
          <w:rFonts w:ascii="Arial" w:hAnsi="Arial" w:cs="Arial"/>
          <w:b/>
          <w:bCs/>
          <w:color w:val="A75E5E"/>
        </w:rPr>
      </w:pPr>
    </w:p>
    <w:p w14:paraId="1167CDC5" w14:textId="77777777" w:rsidR="00283E16" w:rsidRPr="004C73F2" w:rsidRDefault="00283E16" w:rsidP="004C73F2">
      <w:pPr>
        <w:spacing w:line="360" w:lineRule="auto"/>
        <w:jc w:val="both"/>
        <w:rPr>
          <w:b/>
          <w:bCs/>
          <w:color w:val="A75E5E"/>
        </w:rPr>
      </w:pPr>
    </w:p>
    <w:p w14:paraId="564DBDE1" w14:textId="77777777" w:rsidR="00283E16" w:rsidRPr="00DB158F" w:rsidRDefault="00283E16" w:rsidP="004E1393">
      <w:pPr>
        <w:shd w:val="clear" w:color="auto" w:fill="B8CCE4" w:themeFill="accent1" w:themeFillTint="66"/>
        <w:spacing w:line="360" w:lineRule="auto"/>
        <w:jc w:val="both"/>
        <w:rPr>
          <w:b/>
          <w:bCs/>
          <w:spacing w:val="-2"/>
          <w:sz w:val="22"/>
          <w:szCs w:val="22"/>
        </w:rPr>
      </w:pPr>
      <w:r w:rsidRPr="00DB158F">
        <w:rPr>
          <w:b/>
          <w:bCs/>
          <w:spacing w:val="-2"/>
          <w:sz w:val="22"/>
          <w:szCs w:val="22"/>
        </w:rPr>
        <w:t>Cíle kompetenčního modelu budoucích či stávajících náhradních rodičů jsou:</w:t>
      </w:r>
    </w:p>
    <w:p w14:paraId="7F7A4D3B" w14:textId="77777777" w:rsidR="00283E16" w:rsidRPr="00E35228" w:rsidRDefault="00283E16">
      <w:pPr>
        <w:pStyle w:val="Odstavecseseznamem"/>
        <w:numPr>
          <w:ilvl w:val="0"/>
          <w:numId w:val="9"/>
        </w:numPr>
        <w:spacing w:after="0" w:line="360" w:lineRule="auto"/>
        <w:jc w:val="both"/>
        <w:rPr>
          <w:rFonts w:ascii="Arial" w:hAnsi="Arial" w:cs="Arial"/>
          <w:b/>
          <w:bCs/>
        </w:rPr>
      </w:pPr>
      <w:r w:rsidRPr="00E35228">
        <w:rPr>
          <w:rFonts w:ascii="Arial" w:hAnsi="Arial" w:cs="Arial"/>
          <w:b/>
          <w:bCs/>
        </w:rPr>
        <w:t>mít relevantní, jednotný a objektivní nástroj k posouzení zájemce o NRP s ohledem na jeho aktuální a potenciální kompetence stát se náhradním rodičem;</w:t>
      </w:r>
    </w:p>
    <w:p w14:paraId="11F1D13D" w14:textId="77777777" w:rsidR="00283E16" w:rsidRPr="00E35228" w:rsidRDefault="00283E16">
      <w:pPr>
        <w:pStyle w:val="Odstavecseseznamem"/>
        <w:numPr>
          <w:ilvl w:val="0"/>
          <w:numId w:val="9"/>
        </w:numPr>
        <w:spacing w:after="0" w:line="360" w:lineRule="auto"/>
        <w:jc w:val="both"/>
        <w:rPr>
          <w:rFonts w:ascii="Arial" w:hAnsi="Arial" w:cs="Arial"/>
          <w:b/>
          <w:bCs/>
        </w:rPr>
      </w:pPr>
      <w:r w:rsidRPr="00E35228">
        <w:rPr>
          <w:rFonts w:ascii="Arial" w:hAnsi="Arial" w:cs="Arial"/>
          <w:b/>
          <w:bCs/>
        </w:rPr>
        <w:t>zjistit úroveň kompetencí pro výkon náhradního rodičovství u stávajících náhradních rodičů s cílem nastavení relevantního vzdělávacího plánu náhradního rodiče pro rozvoj konkrétní kompetence;</w:t>
      </w:r>
    </w:p>
    <w:p w14:paraId="04F4CDEE" w14:textId="77777777" w:rsidR="00283E16" w:rsidRPr="00E35228" w:rsidRDefault="00283E16">
      <w:pPr>
        <w:pStyle w:val="Odstavecseseznamem"/>
        <w:numPr>
          <w:ilvl w:val="0"/>
          <w:numId w:val="9"/>
        </w:numPr>
        <w:spacing w:after="0" w:line="360" w:lineRule="auto"/>
        <w:jc w:val="both"/>
        <w:rPr>
          <w:rFonts w:ascii="Arial" w:hAnsi="Arial" w:cs="Arial"/>
          <w:b/>
          <w:bCs/>
        </w:rPr>
      </w:pPr>
      <w:r w:rsidRPr="00E35228">
        <w:rPr>
          <w:rFonts w:ascii="Arial" w:hAnsi="Arial" w:cs="Arial"/>
          <w:b/>
          <w:bCs/>
        </w:rPr>
        <w:t>propojit potřeby dítěte identifikované metodou vyhodnocování situace dítěte a jeho rodiny u dětí umístěných v NRP se sledováním kompetencí pečovatelů dítěte.</w:t>
      </w:r>
    </w:p>
    <w:p w14:paraId="3E8CE2DA" w14:textId="77777777" w:rsidR="00283E16" w:rsidRPr="00E35228" w:rsidRDefault="00283E16" w:rsidP="004E1393">
      <w:pPr>
        <w:pStyle w:val="Odstavecseseznamem"/>
        <w:spacing w:line="360" w:lineRule="auto"/>
        <w:jc w:val="both"/>
        <w:rPr>
          <w:rFonts w:ascii="Arial" w:hAnsi="Arial" w:cs="Arial"/>
          <w:b/>
          <w:bCs/>
        </w:rPr>
      </w:pPr>
    </w:p>
    <w:p w14:paraId="3DE7924C" w14:textId="77777777" w:rsidR="00283E16" w:rsidRPr="000552A7" w:rsidRDefault="00283E16" w:rsidP="004E1393">
      <w:pPr>
        <w:shd w:val="clear" w:color="auto" w:fill="B8CCE4" w:themeFill="accent1" w:themeFillTint="66"/>
        <w:spacing w:line="360" w:lineRule="auto"/>
        <w:jc w:val="both"/>
        <w:rPr>
          <w:b/>
          <w:bCs/>
          <w:szCs w:val="24"/>
        </w:rPr>
      </w:pPr>
      <w:r w:rsidRPr="000552A7">
        <w:rPr>
          <w:b/>
          <w:bCs/>
          <w:szCs w:val="24"/>
        </w:rPr>
        <w:t>Východiska a popis kompetenčního modelu</w:t>
      </w:r>
    </w:p>
    <w:p w14:paraId="77E443EC" w14:textId="4F96E8E8" w:rsidR="00283E16" w:rsidRPr="00DB5AE3" w:rsidRDefault="00283E16" w:rsidP="004E1393">
      <w:pPr>
        <w:spacing w:line="360" w:lineRule="auto"/>
        <w:jc w:val="both"/>
        <w:rPr>
          <w:sz w:val="22"/>
          <w:szCs w:val="22"/>
        </w:rPr>
      </w:pPr>
      <w:r w:rsidRPr="00DB5AE3">
        <w:rPr>
          <w:sz w:val="22"/>
          <w:szCs w:val="22"/>
        </w:rPr>
        <w:t xml:space="preserve">Předkládaný kompetenční model vychází z vyhodnocování potřeb dítěte, které se promítá do strukturovaného vyhodnocení situace dětí a rodiny, jež je OSPOD OÚ ORP u dětí ocitajících se mimo svou vlastní rodinu povinen zpracovávat a pravidelně aktualizovat. </w:t>
      </w:r>
    </w:p>
    <w:p w14:paraId="0B0EBE88" w14:textId="27F08F94" w:rsidR="00283E16" w:rsidRPr="001E4998" w:rsidRDefault="00283E16" w:rsidP="004E1393">
      <w:pPr>
        <w:spacing w:line="360" w:lineRule="auto"/>
        <w:jc w:val="both"/>
        <w:rPr>
          <w:sz w:val="22"/>
          <w:szCs w:val="22"/>
        </w:rPr>
      </w:pPr>
      <w:r w:rsidRPr="00DB5AE3">
        <w:rPr>
          <w:sz w:val="22"/>
          <w:szCs w:val="22"/>
        </w:rPr>
        <w:t>Vyhodnocení mapuje 20 oblastí, které jsou rozdělené do tří oddílů: 1. vývojové potřeby dětí</w:t>
      </w:r>
      <w:r w:rsidR="001F50E2">
        <w:rPr>
          <w:sz w:val="22"/>
          <w:szCs w:val="22"/>
        </w:rPr>
        <w:t>;</w:t>
      </w:r>
      <w:r w:rsidRPr="00DB5AE3">
        <w:rPr>
          <w:sz w:val="22"/>
          <w:szCs w:val="22"/>
        </w:rPr>
        <w:t xml:space="preserve"> 2. kapacita rodičů a jiných pečovatelů</w:t>
      </w:r>
      <w:r w:rsidR="001F50E2">
        <w:rPr>
          <w:sz w:val="22"/>
          <w:szCs w:val="22"/>
        </w:rPr>
        <w:t>;</w:t>
      </w:r>
      <w:r w:rsidRPr="00DB5AE3">
        <w:rPr>
          <w:sz w:val="22"/>
          <w:szCs w:val="22"/>
        </w:rPr>
        <w:t xml:space="preserve"> 3. rodina a prostředí.</w:t>
      </w:r>
      <w:r w:rsidR="0066589A">
        <w:rPr>
          <w:sz w:val="22"/>
          <w:szCs w:val="22"/>
        </w:rPr>
        <w:t xml:space="preserve"> </w:t>
      </w:r>
      <w:r w:rsidRPr="00DB5AE3">
        <w:rPr>
          <w:sz w:val="22"/>
          <w:szCs w:val="22"/>
        </w:rPr>
        <w:t xml:space="preserve">Zejména v oddílu číslo dvě se už nyní částečně sledují kompetence náhradních rodičů pečovat o svěřené dítě. Strukturované vyhodnocení situace dítěte a rodiny je v Zákoně o sociálně-právní ochraně </w:t>
      </w:r>
      <w:r w:rsidRPr="00DB5AE3">
        <w:rPr>
          <w:sz w:val="22"/>
          <w:szCs w:val="22"/>
        </w:rPr>
        <w:lastRenderedPageBreak/>
        <w:t>dětí ukotveno od roku 2013</w:t>
      </w:r>
      <w:r w:rsidR="001F50E2">
        <w:rPr>
          <w:sz w:val="22"/>
          <w:szCs w:val="22"/>
        </w:rPr>
        <w:t>,</w:t>
      </w:r>
      <w:r w:rsidRPr="00DB5AE3">
        <w:rPr>
          <w:sz w:val="22"/>
          <w:szCs w:val="22"/>
        </w:rPr>
        <w:t xml:space="preserve"> a je tedy nasnadě kompetenční model pro výkon pěstounské </w:t>
      </w:r>
      <w:r w:rsidRPr="001E4998">
        <w:rPr>
          <w:sz w:val="22"/>
          <w:szCs w:val="22"/>
        </w:rPr>
        <w:t xml:space="preserve">péče/náhradního rodičovství navazovat na již adaptovaný dokument v systému sociálně-právní ochraně dětí než vytvářet model zcela nový. </w:t>
      </w:r>
    </w:p>
    <w:p w14:paraId="4FB01C61" w14:textId="77777777" w:rsidR="00283E16" w:rsidRPr="001E4998" w:rsidRDefault="00283E16" w:rsidP="004E1393">
      <w:pPr>
        <w:spacing w:line="360" w:lineRule="auto"/>
        <w:jc w:val="both"/>
        <w:rPr>
          <w:sz w:val="22"/>
          <w:szCs w:val="22"/>
        </w:rPr>
      </w:pPr>
    </w:p>
    <w:p w14:paraId="323D9F30" w14:textId="0686EE86" w:rsidR="00283E16" w:rsidRPr="00B73087" w:rsidRDefault="00283E16" w:rsidP="004E1393">
      <w:pPr>
        <w:spacing w:line="360" w:lineRule="auto"/>
        <w:jc w:val="both"/>
        <w:rPr>
          <w:sz w:val="22"/>
          <w:szCs w:val="22"/>
        </w:rPr>
      </w:pPr>
      <w:r w:rsidRPr="001E4998">
        <w:rPr>
          <w:sz w:val="22"/>
          <w:szCs w:val="22"/>
        </w:rPr>
        <w:t xml:space="preserve">Dalším důvodem </w:t>
      </w:r>
      <w:r w:rsidR="001F50E2" w:rsidRPr="001E4998">
        <w:rPr>
          <w:sz w:val="22"/>
          <w:szCs w:val="22"/>
        </w:rPr>
        <w:t>navazov</w:t>
      </w:r>
      <w:r w:rsidR="001F50E2">
        <w:rPr>
          <w:sz w:val="22"/>
          <w:szCs w:val="22"/>
        </w:rPr>
        <w:t>á</w:t>
      </w:r>
      <w:r w:rsidR="001F50E2" w:rsidRPr="001E4998">
        <w:rPr>
          <w:sz w:val="22"/>
          <w:szCs w:val="22"/>
        </w:rPr>
        <w:t xml:space="preserve">ní </w:t>
      </w:r>
      <w:r w:rsidRPr="001E4998">
        <w:rPr>
          <w:sz w:val="22"/>
          <w:szCs w:val="22"/>
        </w:rPr>
        <w:t>na model vyhodnocování potřeb dítěte je snaha o kontinuitu přenosu informací mezi odborným posouzením zájemce o NRP, službou doprovázení pěstounských rodin a pravidelným vyhodnocováním situace dítěte v evidenci OÚ ORP, konkrétně tedy mezi dokumenty: výstupem z přípravy u zájemců o NRP – půlroční zprávou o průběhu doprovázení zpracovanou doprovázející organizací náhradního rodiče – vyhodnocením situace dítěte a jeho rodiny</w:t>
      </w:r>
      <w:r w:rsidR="007B29BA">
        <w:rPr>
          <w:sz w:val="22"/>
          <w:szCs w:val="22"/>
        </w:rPr>
        <w:t>,</w:t>
      </w:r>
      <w:r w:rsidRPr="00B73087">
        <w:rPr>
          <w:sz w:val="22"/>
          <w:szCs w:val="22"/>
        </w:rPr>
        <w:t xml:space="preserve"> zpracovaným obecním úřadem obce s rozšířenou působností. </w:t>
      </w:r>
    </w:p>
    <w:p w14:paraId="0110C823" w14:textId="77777777" w:rsidR="00283E16" w:rsidRPr="00DB5AE3" w:rsidRDefault="00283E16" w:rsidP="004E1393">
      <w:pPr>
        <w:spacing w:line="360" w:lineRule="auto"/>
        <w:jc w:val="both"/>
        <w:rPr>
          <w:sz w:val="22"/>
          <w:szCs w:val="22"/>
        </w:rPr>
      </w:pPr>
      <w:r w:rsidRPr="00DB5AE3">
        <w:rPr>
          <w:sz w:val="22"/>
          <w:szCs w:val="22"/>
        </w:rPr>
        <w:t>Kompetenční model je určen jak pro zájemce o náhradní rodinnou péči žádající o všechny formy NRP (osvojení, pěstounská péče, pěstounská péče na přechodnou dobu) s vlastní výchovnou zkušeností i bez, tak pro již stávající náhradní rodiče (zprostředkovaná či nezprostředkovaná NRP). Kompetenční model tedy přináší ucelený systém posuzování kompetencí pro výkon náhradního rodičovství, a to od podání žádosti o zprostředkování náhradní rodinné péče až po vlastní výkon náhradní rodinné péče.</w:t>
      </w:r>
    </w:p>
    <w:p w14:paraId="7BDA9611" w14:textId="0B064B67" w:rsidR="00283E16" w:rsidRPr="00DB5AE3" w:rsidRDefault="00283E16" w:rsidP="004E1393">
      <w:pPr>
        <w:spacing w:line="360" w:lineRule="auto"/>
        <w:jc w:val="both"/>
        <w:rPr>
          <w:sz w:val="22"/>
          <w:szCs w:val="22"/>
        </w:rPr>
      </w:pPr>
      <w:r w:rsidRPr="00DB5AE3">
        <w:rPr>
          <w:sz w:val="22"/>
          <w:szCs w:val="22"/>
        </w:rPr>
        <w:t>Tři úrovně kompetenčního modelu neřeší, zda člověk již je či není náhradním rodičem</w:t>
      </w:r>
      <w:r w:rsidRPr="00DB5AE3">
        <w:rPr>
          <w:rStyle w:val="Znakapoznpodarou"/>
          <w:sz w:val="22"/>
          <w:szCs w:val="22"/>
        </w:rPr>
        <w:footnoteReference w:id="2"/>
      </w:r>
      <w:r w:rsidRPr="00DB5AE3">
        <w:rPr>
          <w:sz w:val="22"/>
          <w:szCs w:val="22"/>
        </w:rPr>
        <w:t>, ale zda u něj daná kompetence je či není přítomna a na jaké úrovni. Tzn. že i pěstoun mající zkušenost s výchovou dítěte v NRP může být v některé kompetenci na úrovni</w:t>
      </w:r>
      <w:r w:rsidR="00407559">
        <w:rPr>
          <w:sz w:val="22"/>
          <w:szCs w:val="22"/>
        </w:rPr>
        <w:t> </w:t>
      </w:r>
      <w:r w:rsidRPr="00DB5AE3">
        <w:rPr>
          <w:sz w:val="22"/>
          <w:szCs w:val="22"/>
        </w:rPr>
        <w:t>I (povědomí), naopak zájemce o NRP, který je již rodičem, může splňovat některou z kompetencí na úrovni III (dovednost). Je přirozené, že schopnosti zájemce/náhradního rodiče se vyvíj</w:t>
      </w:r>
      <w:r w:rsidR="0013139E">
        <w:rPr>
          <w:sz w:val="22"/>
          <w:szCs w:val="22"/>
        </w:rPr>
        <w:t>ej</w:t>
      </w:r>
      <w:r w:rsidRPr="00DB5AE3">
        <w:rPr>
          <w:sz w:val="22"/>
          <w:szCs w:val="22"/>
        </w:rPr>
        <w:t xml:space="preserve">í postupem času a prohlubují se zkušenostmi s vlastní výchovou dítěte v náhradní rodinné péči. </w:t>
      </w:r>
    </w:p>
    <w:p w14:paraId="0BBC0297" w14:textId="11C4740A" w:rsidR="00283E16" w:rsidRPr="00DB5AE3" w:rsidRDefault="00283E16" w:rsidP="004E1393">
      <w:pPr>
        <w:spacing w:line="360" w:lineRule="auto"/>
        <w:jc w:val="both"/>
        <w:rPr>
          <w:sz w:val="22"/>
          <w:szCs w:val="22"/>
        </w:rPr>
      </w:pPr>
      <w:r w:rsidRPr="00DB5AE3">
        <w:rPr>
          <w:sz w:val="22"/>
          <w:szCs w:val="22"/>
        </w:rPr>
        <w:t>Model předkládá přehled a obsah jednotlivých kompetencí, včetně jejich tří úrovní naplnění. To, zda zájemce/náhradní rodič danou kompetenci splňuje a na jaké úrovni, je na individuálním posouzení daného případu a daného posuzovatele (lektor přípravy, oprávněná úřední osoba krajského úřadu v případě zájemců o NRP a klíčový pracovník doprovázející organizace v případě náhradních rodičů). Cílem kompetenčního modelu tak není přinést či spočítat výsledek a vyhodnotit</w:t>
      </w:r>
      <w:r w:rsidR="0010753B">
        <w:rPr>
          <w:sz w:val="22"/>
          <w:szCs w:val="22"/>
        </w:rPr>
        <w:t>, zda jej zájemce/náhradní rodič</w:t>
      </w:r>
      <w:r w:rsidRPr="00DB5AE3">
        <w:rPr>
          <w:sz w:val="22"/>
          <w:szCs w:val="22"/>
        </w:rPr>
        <w:t xml:space="preserve"> </w:t>
      </w:r>
      <w:r w:rsidRPr="00A101AA">
        <w:rPr>
          <w:sz w:val="22"/>
          <w:szCs w:val="22"/>
        </w:rPr>
        <w:t>splnil</w:t>
      </w:r>
      <w:r w:rsidRPr="00DB5AE3">
        <w:rPr>
          <w:sz w:val="22"/>
          <w:szCs w:val="22"/>
        </w:rPr>
        <w:t xml:space="preserve"> či nikoliv. Analýzu situace každého jednotlivce je potřeba ponechat na posouzení odpovědné osoby v souladu s principy přístupu evidence-based (tj. přístup založený na důkazech).</w:t>
      </w:r>
    </w:p>
    <w:p w14:paraId="46BC15F9" w14:textId="77777777" w:rsidR="00283E16" w:rsidRPr="00DB5AE3" w:rsidRDefault="00283E16" w:rsidP="004E1393">
      <w:pPr>
        <w:spacing w:line="360" w:lineRule="auto"/>
        <w:jc w:val="both"/>
        <w:rPr>
          <w:sz w:val="22"/>
          <w:szCs w:val="22"/>
        </w:rPr>
      </w:pPr>
      <w:r w:rsidRPr="00DB5AE3">
        <w:rPr>
          <w:sz w:val="22"/>
          <w:szCs w:val="22"/>
        </w:rPr>
        <w:lastRenderedPageBreak/>
        <w:t>Kompetenční model tedy není určen k tomu, aby se zájemci/náhradní rodiče mezi sebou porovnávali nebo byli někým porovnáváni, ale k seberozvoji a zejména k vytvoření relevantního vzdělávacího plánu, který bude vycházet z individuálních potřeb každého jednotlivého zájemce/náhradního rodiče.</w:t>
      </w:r>
    </w:p>
    <w:p w14:paraId="43483050" w14:textId="77777777" w:rsidR="00E35228" w:rsidRPr="00E35228" w:rsidRDefault="00E35228" w:rsidP="004E1393">
      <w:pPr>
        <w:spacing w:line="360" w:lineRule="auto"/>
        <w:jc w:val="both"/>
      </w:pPr>
    </w:p>
    <w:p w14:paraId="38A3D75C" w14:textId="77777777" w:rsidR="00283E16" w:rsidRPr="00E35228" w:rsidRDefault="00283E16" w:rsidP="004E1393">
      <w:pPr>
        <w:shd w:val="clear" w:color="auto" w:fill="B8CCE4" w:themeFill="accent1" w:themeFillTint="66"/>
        <w:spacing w:line="360" w:lineRule="auto"/>
        <w:jc w:val="both"/>
      </w:pPr>
      <w:r w:rsidRPr="00E35228">
        <w:t>Konkrétní práce s kompetenčním modelem:</w:t>
      </w:r>
    </w:p>
    <w:p w14:paraId="0089BF77" w14:textId="77777777" w:rsidR="00283E16" w:rsidRPr="00E35228" w:rsidRDefault="00283E16">
      <w:pPr>
        <w:pStyle w:val="Odstavecseseznamem"/>
        <w:numPr>
          <w:ilvl w:val="0"/>
          <w:numId w:val="10"/>
        </w:numPr>
        <w:spacing w:after="0" w:line="360" w:lineRule="auto"/>
        <w:jc w:val="both"/>
        <w:rPr>
          <w:rFonts w:ascii="Arial" w:hAnsi="Arial" w:cs="Arial"/>
        </w:rPr>
      </w:pPr>
      <w:r w:rsidRPr="00E35228">
        <w:rPr>
          <w:rFonts w:ascii="Arial" w:hAnsi="Arial" w:cs="Arial"/>
        </w:rPr>
        <w:t>Jednotlivé kompetence jsou očíslované z důvodu snadnější orientace mezi nimi. Nejedná se o řazení dle jejich důležitosti.</w:t>
      </w:r>
    </w:p>
    <w:p w14:paraId="3F82DFF1" w14:textId="008FA8F8" w:rsidR="00283E16" w:rsidRPr="00E35228" w:rsidRDefault="00283E16">
      <w:pPr>
        <w:pStyle w:val="Odstavecseseznamem"/>
        <w:numPr>
          <w:ilvl w:val="0"/>
          <w:numId w:val="10"/>
        </w:numPr>
        <w:spacing w:after="0" w:line="360" w:lineRule="auto"/>
        <w:jc w:val="both"/>
        <w:rPr>
          <w:rFonts w:ascii="Arial" w:hAnsi="Arial" w:cs="Arial"/>
        </w:rPr>
      </w:pPr>
      <w:r w:rsidRPr="00E35228">
        <w:rPr>
          <w:rFonts w:ascii="Arial" w:hAnsi="Arial" w:cs="Arial"/>
        </w:rPr>
        <w:t>Není třeba, aby se u dané kompetence sledovaly všechny podkompetence, ale je nezbytné přihlížet pouze k těm relevantním v daném případu. Například pokud daný zájemce/náhradní rodič dvě podkompetence dané úrovně splňuje a jednu zatím nikoliv, opět závisí na individuálním posouzení, zda je možné kompetenc</w:t>
      </w:r>
      <w:r w:rsidR="00E57C98">
        <w:rPr>
          <w:rFonts w:ascii="Arial" w:hAnsi="Arial" w:cs="Arial"/>
        </w:rPr>
        <w:t>i</w:t>
      </w:r>
      <w:r w:rsidRPr="00E35228">
        <w:rPr>
          <w:rFonts w:ascii="Arial" w:hAnsi="Arial" w:cs="Arial"/>
        </w:rPr>
        <w:t xml:space="preserve"> jako takov</w:t>
      </w:r>
      <w:r w:rsidR="00E57C98">
        <w:rPr>
          <w:rFonts w:ascii="Arial" w:hAnsi="Arial" w:cs="Arial"/>
        </w:rPr>
        <w:t>ou</w:t>
      </w:r>
      <w:r w:rsidRPr="00E35228">
        <w:rPr>
          <w:rFonts w:ascii="Arial" w:hAnsi="Arial" w:cs="Arial"/>
        </w:rPr>
        <w:t xml:space="preserve"> považovat za </w:t>
      </w:r>
      <w:r w:rsidRPr="00557C1F">
        <w:rPr>
          <w:rFonts w:ascii="Arial" w:hAnsi="Arial" w:cs="Arial"/>
        </w:rPr>
        <w:t>naplněnou</w:t>
      </w:r>
      <w:r w:rsidRPr="00E35228">
        <w:rPr>
          <w:rFonts w:ascii="Arial" w:hAnsi="Arial" w:cs="Arial"/>
        </w:rPr>
        <w:t xml:space="preserve"> či nikoliv. To samé </w:t>
      </w:r>
      <w:r w:rsidR="00E57C98">
        <w:rPr>
          <w:rFonts w:ascii="Arial" w:hAnsi="Arial" w:cs="Arial"/>
        </w:rPr>
        <w:t>platí</w:t>
      </w:r>
      <w:r w:rsidR="00E57C98" w:rsidRPr="00E35228">
        <w:rPr>
          <w:rFonts w:ascii="Arial" w:hAnsi="Arial" w:cs="Arial"/>
        </w:rPr>
        <w:t xml:space="preserve"> </w:t>
      </w:r>
      <w:r w:rsidRPr="00E35228">
        <w:rPr>
          <w:rFonts w:ascii="Arial" w:hAnsi="Arial" w:cs="Arial"/>
        </w:rPr>
        <w:t>v případě např. kompetence číslo jedna, která je poměrně široká a obsahuje několik podkompetencí.</w:t>
      </w:r>
    </w:p>
    <w:p w14:paraId="1AD604BC" w14:textId="0C05980D" w:rsidR="00283E16" w:rsidRPr="00E35228" w:rsidRDefault="00283E16">
      <w:pPr>
        <w:pStyle w:val="Odstavecseseznamem"/>
        <w:numPr>
          <w:ilvl w:val="0"/>
          <w:numId w:val="10"/>
        </w:numPr>
        <w:spacing w:after="0" w:line="360" w:lineRule="auto"/>
        <w:jc w:val="both"/>
        <w:rPr>
          <w:rFonts w:ascii="Arial" w:hAnsi="Arial" w:cs="Arial"/>
        </w:rPr>
      </w:pPr>
      <w:r w:rsidRPr="00E35228">
        <w:rPr>
          <w:rFonts w:ascii="Arial" w:hAnsi="Arial" w:cs="Arial"/>
        </w:rPr>
        <w:t xml:space="preserve">U náhradního rodiče, který je v počátku spolupráce s doprovázející organizací (např. první rok), velmi pravděpodobně nebude možné posoudit všechny jeho kompetence či podkompetence, a to z důvodu nedostatku informací. Čím déle se s náhradní rodinou bude pracovat, tím více je možné pracovat i s kompetenčním modelem. Zároveň </w:t>
      </w:r>
      <w:r w:rsidR="00EA4FD1" w:rsidRPr="00E35228">
        <w:rPr>
          <w:rFonts w:ascii="Arial" w:hAnsi="Arial" w:cs="Arial"/>
        </w:rPr>
        <w:t>se dá očekávat</w:t>
      </w:r>
      <w:r w:rsidR="00EA4FD1">
        <w:rPr>
          <w:rFonts w:ascii="Arial" w:hAnsi="Arial" w:cs="Arial"/>
        </w:rPr>
        <w:t xml:space="preserve">, že </w:t>
      </w:r>
      <w:r w:rsidRPr="00E35228">
        <w:rPr>
          <w:rFonts w:ascii="Arial" w:hAnsi="Arial" w:cs="Arial"/>
        </w:rPr>
        <w:t xml:space="preserve">čím déle náhradní rodič vychovává dítě v NRP, </w:t>
      </w:r>
      <w:r w:rsidR="00EA4FD1">
        <w:rPr>
          <w:rFonts w:ascii="Arial" w:hAnsi="Arial" w:cs="Arial"/>
        </w:rPr>
        <w:t>tím více</w:t>
      </w:r>
      <w:r w:rsidRPr="00E35228">
        <w:rPr>
          <w:rFonts w:ascii="Arial" w:hAnsi="Arial" w:cs="Arial"/>
        </w:rPr>
        <w:t xml:space="preserve"> se bude posunovat do úrovně dovednosti (je třeba si uvědomit, že s kompetenčním modelem se bude pracovat dlouhodobě, třeba 15 let). Je však také možné, že se tak nikdy nestane, a přesto může být dítě u náhradních rodičů „v dobrých rukách“. Z toho důvodu je vhodné sledovat účel kompetenčního modelu a dávat důraz na individuální posouzení.</w:t>
      </w:r>
    </w:p>
    <w:p w14:paraId="1F80599F" w14:textId="77777777" w:rsidR="00283E16" w:rsidRPr="00E35228" w:rsidRDefault="00283E16">
      <w:pPr>
        <w:pStyle w:val="Odstavecseseznamem"/>
        <w:numPr>
          <w:ilvl w:val="0"/>
          <w:numId w:val="10"/>
        </w:numPr>
        <w:spacing w:after="0" w:line="360" w:lineRule="auto"/>
        <w:jc w:val="both"/>
        <w:rPr>
          <w:rFonts w:ascii="Arial" w:hAnsi="Arial" w:cs="Arial"/>
        </w:rPr>
      </w:pPr>
      <w:r w:rsidRPr="00E35228">
        <w:rPr>
          <w:rFonts w:ascii="Arial" w:hAnsi="Arial" w:cs="Arial"/>
        </w:rPr>
        <w:t>Zájemce/náhradní rodič musí být s výsledkem sledovaných kompetencí seznámen a musí mu být vysvětlen výše uvedený princip (nikdo není „superman“), včetně toho, jak je možné danou kompetenci posílit. Pokud je dítě svěřeno do péče dvou náhradních rodičů, je vhodné zpracovat posouzení úrovně kompetencí kompetenčního modelu s každým zvlášť.</w:t>
      </w:r>
    </w:p>
    <w:p w14:paraId="19FADA84" w14:textId="77777777" w:rsidR="00283E16" w:rsidRPr="00E35228" w:rsidRDefault="00283E16">
      <w:pPr>
        <w:pStyle w:val="Odstavecseseznamem"/>
        <w:numPr>
          <w:ilvl w:val="0"/>
          <w:numId w:val="10"/>
        </w:numPr>
        <w:spacing w:after="0" w:line="360" w:lineRule="auto"/>
        <w:jc w:val="both"/>
        <w:rPr>
          <w:rFonts w:ascii="Arial" w:hAnsi="Arial" w:cs="Arial"/>
        </w:rPr>
      </w:pPr>
      <w:r w:rsidRPr="00E35228">
        <w:rPr>
          <w:rFonts w:ascii="Arial" w:hAnsi="Arial" w:cs="Arial"/>
        </w:rPr>
        <w:t>Zdrojem informací/důkazů pro přítomnost kompetence může být:</w:t>
      </w:r>
    </w:p>
    <w:p w14:paraId="479DC4CE" w14:textId="77777777" w:rsidR="00283E16" w:rsidRPr="00E35228" w:rsidRDefault="00283E16">
      <w:pPr>
        <w:pStyle w:val="Odstavecseseznamem"/>
        <w:numPr>
          <w:ilvl w:val="1"/>
          <w:numId w:val="10"/>
        </w:numPr>
        <w:spacing w:after="0" w:line="360" w:lineRule="auto"/>
        <w:jc w:val="both"/>
        <w:rPr>
          <w:rFonts w:ascii="Arial" w:hAnsi="Arial" w:cs="Arial"/>
        </w:rPr>
      </w:pPr>
      <w:r w:rsidRPr="00E35228">
        <w:rPr>
          <w:rFonts w:ascii="Arial" w:hAnsi="Arial" w:cs="Arial"/>
        </w:rPr>
        <w:t>rozhovor s dítětem v NRP či dítětem/dětmi v rodině zájemce/náhradního rodiče</w:t>
      </w:r>
    </w:p>
    <w:p w14:paraId="0A93FE49" w14:textId="77777777" w:rsidR="00283E16" w:rsidRPr="00E35228" w:rsidRDefault="00283E16">
      <w:pPr>
        <w:pStyle w:val="Odstavecseseznamem"/>
        <w:numPr>
          <w:ilvl w:val="1"/>
          <w:numId w:val="10"/>
        </w:numPr>
        <w:spacing w:after="0" w:line="360" w:lineRule="auto"/>
        <w:jc w:val="both"/>
        <w:rPr>
          <w:rFonts w:ascii="Arial" w:hAnsi="Arial" w:cs="Arial"/>
        </w:rPr>
      </w:pPr>
      <w:r w:rsidRPr="00E35228">
        <w:rPr>
          <w:rFonts w:ascii="Arial" w:hAnsi="Arial" w:cs="Arial"/>
        </w:rPr>
        <w:t>rozhovor se zájemcem/náhradním rodičem</w:t>
      </w:r>
    </w:p>
    <w:p w14:paraId="6A8EFC20" w14:textId="77777777" w:rsidR="00283E16" w:rsidRPr="00E35228" w:rsidRDefault="00283E16">
      <w:pPr>
        <w:pStyle w:val="Odstavecseseznamem"/>
        <w:numPr>
          <w:ilvl w:val="1"/>
          <w:numId w:val="10"/>
        </w:numPr>
        <w:spacing w:after="0" w:line="360" w:lineRule="auto"/>
        <w:jc w:val="both"/>
        <w:rPr>
          <w:rFonts w:ascii="Arial" w:hAnsi="Arial" w:cs="Arial"/>
        </w:rPr>
      </w:pPr>
      <w:r w:rsidRPr="00E35228">
        <w:rPr>
          <w:rFonts w:ascii="Arial" w:hAnsi="Arial" w:cs="Arial"/>
        </w:rPr>
        <w:t>svědectví (např. rozhovor s učitelem, lékařem apod.)</w:t>
      </w:r>
    </w:p>
    <w:p w14:paraId="0A6B4E04" w14:textId="77777777" w:rsidR="00283E16" w:rsidRPr="00E35228" w:rsidRDefault="00283E16">
      <w:pPr>
        <w:pStyle w:val="Odstavecseseznamem"/>
        <w:numPr>
          <w:ilvl w:val="1"/>
          <w:numId w:val="10"/>
        </w:numPr>
        <w:spacing w:after="0" w:line="360" w:lineRule="auto"/>
        <w:jc w:val="both"/>
        <w:rPr>
          <w:rFonts w:ascii="Arial" w:hAnsi="Arial" w:cs="Arial"/>
        </w:rPr>
      </w:pPr>
      <w:r w:rsidRPr="00E35228">
        <w:rPr>
          <w:rFonts w:ascii="Arial" w:hAnsi="Arial" w:cs="Arial"/>
        </w:rPr>
        <w:t>vlastní aktivita zájemce/náhradního rodiče (např. účast na seminářích, při kontaktu s biologickou rodinou dítěte apod.)</w:t>
      </w:r>
    </w:p>
    <w:p w14:paraId="519CA2A1" w14:textId="77777777" w:rsidR="00283E16" w:rsidRPr="00E35228" w:rsidRDefault="00283E16">
      <w:pPr>
        <w:pStyle w:val="Odstavecseseznamem"/>
        <w:numPr>
          <w:ilvl w:val="1"/>
          <w:numId w:val="10"/>
        </w:numPr>
        <w:spacing w:after="0" w:line="360" w:lineRule="auto"/>
        <w:jc w:val="both"/>
        <w:rPr>
          <w:rFonts w:ascii="Arial" w:hAnsi="Arial" w:cs="Arial"/>
        </w:rPr>
      </w:pPr>
      <w:r w:rsidRPr="00E35228">
        <w:rPr>
          <w:rFonts w:ascii="Arial" w:hAnsi="Arial" w:cs="Arial"/>
        </w:rPr>
        <w:lastRenderedPageBreak/>
        <w:t>zprávy</w:t>
      </w:r>
    </w:p>
    <w:p w14:paraId="0117D6A7" w14:textId="60FC6509" w:rsidR="00283E16" w:rsidRPr="00E35228" w:rsidRDefault="00283E16">
      <w:pPr>
        <w:pStyle w:val="Odstavecseseznamem"/>
        <w:numPr>
          <w:ilvl w:val="1"/>
          <w:numId w:val="10"/>
        </w:numPr>
        <w:spacing w:after="0" w:line="360" w:lineRule="auto"/>
        <w:jc w:val="both"/>
        <w:rPr>
          <w:rFonts w:ascii="Arial" w:hAnsi="Arial" w:cs="Arial"/>
        </w:rPr>
      </w:pPr>
      <w:r w:rsidRPr="00E35228">
        <w:rPr>
          <w:rFonts w:ascii="Arial" w:hAnsi="Arial" w:cs="Arial"/>
        </w:rPr>
        <w:t xml:space="preserve">další dokumenty (např. genogram, individuální zadání </w:t>
      </w:r>
      <w:r w:rsidR="004713ED">
        <w:rPr>
          <w:rFonts w:ascii="Arial" w:hAnsi="Arial" w:cs="Arial"/>
        </w:rPr>
        <w:t xml:space="preserve">v rámci přípravy </w:t>
      </w:r>
      <w:r w:rsidRPr="00E35228">
        <w:rPr>
          <w:rFonts w:ascii="Arial" w:hAnsi="Arial" w:cs="Arial"/>
        </w:rPr>
        <w:t>zájemce o NRP).</w:t>
      </w:r>
    </w:p>
    <w:p w14:paraId="0A92882F" w14:textId="0C76EB75" w:rsidR="00283E16" w:rsidRPr="00E35228" w:rsidRDefault="00283E16">
      <w:pPr>
        <w:pStyle w:val="Odstavecseseznamem"/>
        <w:numPr>
          <w:ilvl w:val="0"/>
          <w:numId w:val="10"/>
        </w:numPr>
        <w:spacing w:after="0" w:line="360" w:lineRule="auto"/>
        <w:jc w:val="both"/>
        <w:rPr>
          <w:rFonts w:ascii="Arial" w:hAnsi="Arial" w:cs="Arial"/>
        </w:rPr>
      </w:pPr>
      <w:r w:rsidRPr="00E35228">
        <w:rPr>
          <w:rFonts w:ascii="Arial" w:hAnsi="Arial" w:cs="Arial"/>
        </w:rPr>
        <w:t>Navrhované kompetence je vhodné použít jako obsahovou strukturu pro zprávu z přípravy zájemců o NRP a půlroční zprávu z doprovázení pěstounů. Tím je sledováno propojení systému náhradní rodinné péče a provázanost předávání informací (více viz vzory)</w:t>
      </w:r>
      <w:r w:rsidR="00BB08A0">
        <w:rPr>
          <w:rFonts w:ascii="Arial" w:hAnsi="Arial" w:cs="Arial"/>
        </w:rPr>
        <w:t>.</w:t>
      </w:r>
    </w:p>
    <w:p w14:paraId="327F1971" w14:textId="77777777" w:rsidR="00283E16" w:rsidRDefault="00283E16" w:rsidP="004E1393">
      <w:pPr>
        <w:pStyle w:val="Odstavecseseznamem"/>
        <w:spacing w:line="360" w:lineRule="auto"/>
        <w:ind w:left="1440"/>
        <w:jc w:val="both"/>
        <w:rPr>
          <w:rFonts w:ascii="Arial" w:hAnsi="Arial" w:cs="Arial"/>
          <w:b/>
          <w:bCs/>
          <w:color w:val="C00000"/>
        </w:rPr>
      </w:pPr>
    </w:p>
    <w:p w14:paraId="50FFC307" w14:textId="47D0AE5C" w:rsidR="00283E16" w:rsidRPr="00E02729" w:rsidRDefault="00283E16" w:rsidP="004E1393">
      <w:pPr>
        <w:shd w:val="clear" w:color="auto" w:fill="E5B8B7" w:themeFill="accent2" w:themeFillTint="66"/>
        <w:spacing w:line="360" w:lineRule="auto"/>
        <w:jc w:val="both"/>
        <w:rPr>
          <w:b/>
          <w:bCs/>
        </w:rPr>
      </w:pPr>
      <w:r w:rsidRPr="00E02729">
        <w:rPr>
          <w:b/>
          <w:bCs/>
        </w:rPr>
        <w:t xml:space="preserve">Ad </w:t>
      </w:r>
      <w:r>
        <w:rPr>
          <w:b/>
          <w:bCs/>
        </w:rPr>
        <w:t>1</w:t>
      </w:r>
      <w:r w:rsidRPr="00E02729">
        <w:rPr>
          <w:b/>
          <w:bCs/>
        </w:rPr>
        <w:t>) SCHOPNOST PEČOVAT O DÍTĚ A NAPLŇOVAT JEHO VÝVOJOVÉ POTŘEBY</w:t>
      </w:r>
    </w:p>
    <w:p w14:paraId="7EE9C3DC" w14:textId="24EC34B5" w:rsidR="00283E16" w:rsidRPr="000552A7" w:rsidRDefault="00283E16" w:rsidP="004E1393">
      <w:pPr>
        <w:spacing w:line="360" w:lineRule="auto"/>
        <w:jc w:val="both"/>
        <w:rPr>
          <w:sz w:val="22"/>
          <w:szCs w:val="22"/>
        </w:rPr>
      </w:pPr>
      <w:r w:rsidRPr="000552A7">
        <w:rPr>
          <w:sz w:val="22"/>
          <w:szCs w:val="22"/>
        </w:rPr>
        <w:t>Vyhodnocovací trojúhelník – ZÁKLADNÍ PÉČE – péče o zdraví, učení se, emoční vývoj a chování, rodinné a sociální vztahy, identita, sociální prezentace, samostatnost a sebeobsluha, tj. potřeby dítěte</w:t>
      </w:r>
      <w:r w:rsidR="00BB08A0">
        <w:rPr>
          <w:sz w:val="22"/>
          <w:szCs w:val="22"/>
        </w:rPr>
        <w:t>,</w:t>
      </w:r>
      <w:r w:rsidRPr="000552A7">
        <w:rPr>
          <w:sz w:val="22"/>
          <w:szCs w:val="22"/>
        </w:rPr>
        <w:t xml:space="preserve"> viz 1. stran</w:t>
      </w:r>
      <w:r w:rsidR="00A445C2" w:rsidRPr="000552A7">
        <w:rPr>
          <w:sz w:val="22"/>
          <w:szCs w:val="22"/>
        </w:rPr>
        <w:t>a</w:t>
      </w:r>
      <w:r w:rsidRPr="000552A7">
        <w:rPr>
          <w:sz w:val="22"/>
          <w:szCs w:val="22"/>
        </w:rPr>
        <w:t xml:space="preserve"> vyhodnocovacího trojúhelníku</w:t>
      </w:r>
      <w:r w:rsidR="00A445C2" w:rsidRPr="000552A7">
        <w:rPr>
          <w:sz w:val="22"/>
          <w:szCs w:val="22"/>
        </w:rPr>
        <w:t>.</w:t>
      </w:r>
    </w:p>
    <w:p w14:paraId="0CED2B8D" w14:textId="77777777" w:rsidR="001A6ACC" w:rsidRDefault="001A6ACC" w:rsidP="004E1393">
      <w:pPr>
        <w:spacing w:line="360" w:lineRule="auto"/>
        <w:jc w:val="both"/>
      </w:pPr>
    </w:p>
    <w:p w14:paraId="3B12936E" w14:textId="6D23AE93" w:rsidR="00A445C2" w:rsidRPr="00B73087" w:rsidRDefault="00A445C2" w:rsidP="004E1393">
      <w:pPr>
        <w:spacing w:line="360" w:lineRule="auto"/>
        <w:jc w:val="both"/>
        <w:rPr>
          <w:b/>
          <w:bCs/>
          <w:sz w:val="22"/>
          <w:szCs w:val="22"/>
        </w:rPr>
      </w:pPr>
      <w:r w:rsidRPr="00B73087">
        <w:rPr>
          <w:b/>
          <w:bCs/>
          <w:sz w:val="22"/>
          <w:szCs w:val="22"/>
        </w:rPr>
        <w:t>Vysvětlení kompetence</w:t>
      </w:r>
    </w:p>
    <w:p w14:paraId="19B533BF" w14:textId="4052E662" w:rsidR="00A445C2" w:rsidRPr="00B73087" w:rsidRDefault="00A445C2" w:rsidP="00A445C2">
      <w:pPr>
        <w:spacing w:line="360" w:lineRule="auto"/>
        <w:jc w:val="both"/>
        <w:rPr>
          <w:sz w:val="22"/>
          <w:szCs w:val="22"/>
        </w:rPr>
      </w:pPr>
      <w:r w:rsidRPr="00B73087">
        <w:rPr>
          <w:sz w:val="22"/>
          <w:szCs w:val="22"/>
        </w:rPr>
        <w:t xml:space="preserve">Schopnost pečovat o dítě patří k základní způsobilosti žadatele i náhradního rodiče. S touto schopností se člověk nerodí. Zkušenosti v této oblasti získává prostřednictvím </w:t>
      </w:r>
      <w:r w:rsidRPr="000552A7">
        <w:rPr>
          <w:spacing w:val="-2"/>
          <w:sz w:val="22"/>
          <w:szCs w:val="22"/>
        </w:rPr>
        <w:t>nápodoby, kdy jsou mu vzorem jeho rodiče (primární pečovatelé) a později při péči o</w:t>
      </w:r>
      <w:r w:rsidR="000552A7">
        <w:rPr>
          <w:spacing w:val="-2"/>
          <w:sz w:val="22"/>
          <w:szCs w:val="22"/>
        </w:rPr>
        <w:t> </w:t>
      </w:r>
      <w:r w:rsidRPr="000552A7">
        <w:rPr>
          <w:spacing w:val="-2"/>
          <w:sz w:val="22"/>
          <w:szCs w:val="22"/>
        </w:rPr>
        <w:t>vlastní</w:t>
      </w:r>
      <w:r w:rsidRPr="00B73087">
        <w:rPr>
          <w:sz w:val="22"/>
          <w:szCs w:val="22"/>
        </w:rPr>
        <w:t xml:space="preserve"> nebo přijaté děti. </w:t>
      </w:r>
    </w:p>
    <w:p w14:paraId="578EDE0F" w14:textId="52CA16A4" w:rsidR="00A445C2" w:rsidRPr="00B73087" w:rsidRDefault="00A445C2" w:rsidP="00A445C2">
      <w:pPr>
        <w:spacing w:line="360" w:lineRule="auto"/>
        <w:jc w:val="both"/>
        <w:rPr>
          <w:sz w:val="22"/>
          <w:szCs w:val="22"/>
        </w:rPr>
      </w:pPr>
      <w:r w:rsidRPr="00B73087">
        <w:rPr>
          <w:sz w:val="22"/>
          <w:szCs w:val="22"/>
        </w:rPr>
        <w:t>Potřeby, na něž musí reagovat náhradní rodič, se liší v závislosti na věku dítěte, na jeho zdravotním a psychickém stavu, osobní historii, míře traumatizace a</w:t>
      </w:r>
      <w:r w:rsidR="00102AA8" w:rsidRPr="00B73087">
        <w:rPr>
          <w:sz w:val="22"/>
          <w:szCs w:val="22"/>
        </w:rPr>
        <w:t> </w:t>
      </w:r>
      <w:r w:rsidRPr="00B73087">
        <w:rPr>
          <w:sz w:val="22"/>
          <w:szCs w:val="22"/>
        </w:rPr>
        <w:t>dalších faktorech. Nejde tedy jen o péči „základní“, tj. zajištění výživy, tepla, hygieny a ošacení.</w:t>
      </w:r>
    </w:p>
    <w:p w14:paraId="1EE9BDB8" w14:textId="6D025BFA" w:rsidR="00A445C2" w:rsidRPr="00B73087" w:rsidRDefault="00A445C2" w:rsidP="00A445C2">
      <w:pPr>
        <w:spacing w:line="360" w:lineRule="auto"/>
        <w:jc w:val="both"/>
        <w:rPr>
          <w:sz w:val="22"/>
          <w:szCs w:val="22"/>
        </w:rPr>
      </w:pPr>
      <w:r w:rsidRPr="00B73087">
        <w:rPr>
          <w:sz w:val="22"/>
          <w:szCs w:val="22"/>
        </w:rPr>
        <w:t>Aby se žadatel/zájemce mohl postarat o dítě a naplňovat jeho vývojové potřeby, musí být psychicky i fyzicky způsobilý postarat se především sám o sebe, případně o další blízké osoby v domácnosti. Důležité je sledovat, zda dotyčný potřebuje/má/využívá podporu blízkých, přátel nebo komunity, zvlášť v případech, kdy se např. jedná o „samožadatele“ nebo osobu pečující, která nežije v manželství či partnerském vztahu.</w:t>
      </w:r>
    </w:p>
    <w:p w14:paraId="081FEE46" w14:textId="59C936AD" w:rsidR="00A445C2" w:rsidRPr="006C7FA8" w:rsidRDefault="00A445C2" w:rsidP="00A445C2">
      <w:pPr>
        <w:spacing w:line="360" w:lineRule="auto"/>
        <w:jc w:val="both"/>
        <w:rPr>
          <w:sz w:val="22"/>
          <w:szCs w:val="22"/>
        </w:rPr>
      </w:pPr>
      <w:r w:rsidRPr="00B73087">
        <w:rPr>
          <w:sz w:val="22"/>
          <w:szCs w:val="22"/>
        </w:rPr>
        <w:t>Při ověřování této kompetence u bezdětného žadatele/zájemce vycházíme především z jeho dosavadních zkušeností s péčí o děti (např. v příbuzenstvu, v rámci zaměstnání atd.) a podstatným hlediskem je také jeho fyzické a psychické zdraví. U žadatele/zájemce s výchovnou zkušeností jsou pro ověření této kompetence podstatné zkušenosti s péčí o</w:t>
      </w:r>
      <w:r w:rsidR="000552A7">
        <w:rPr>
          <w:sz w:val="22"/>
          <w:szCs w:val="22"/>
        </w:rPr>
        <w:t> </w:t>
      </w:r>
      <w:r w:rsidRPr="00B73087">
        <w:rPr>
          <w:sz w:val="22"/>
          <w:szCs w:val="22"/>
        </w:rPr>
        <w:t>vlastní děti, u náhradního rodiče i</w:t>
      </w:r>
      <w:r w:rsidR="00102AA8" w:rsidRPr="00B73087">
        <w:rPr>
          <w:sz w:val="22"/>
          <w:szCs w:val="22"/>
        </w:rPr>
        <w:t> </w:t>
      </w:r>
      <w:r w:rsidRPr="00B73087">
        <w:rPr>
          <w:sz w:val="22"/>
          <w:szCs w:val="22"/>
        </w:rPr>
        <w:t xml:space="preserve">zkušenosti s péčí o děti přijaté. U všech skupin je </w:t>
      </w:r>
      <w:r w:rsidRPr="006C7FA8">
        <w:rPr>
          <w:sz w:val="22"/>
          <w:szCs w:val="22"/>
        </w:rPr>
        <w:t>důležitým hlediskem také jejich fyzické a psychické zdraví.</w:t>
      </w:r>
    </w:p>
    <w:p w14:paraId="690BCF0C" w14:textId="77777777" w:rsidR="00283E16" w:rsidRPr="006C7FA8" w:rsidRDefault="00283E16" w:rsidP="004E1393">
      <w:pPr>
        <w:spacing w:line="360" w:lineRule="auto"/>
        <w:jc w:val="both"/>
        <w:rPr>
          <w:sz w:val="22"/>
          <w:szCs w:val="22"/>
        </w:rPr>
      </w:pPr>
    </w:p>
    <w:p w14:paraId="0512F094" w14:textId="77777777" w:rsidR="00283E16" w:rsidRPr="006C7FA8" w:rsidRDefault="00283E16">
      <w:pPr>
        <w:pStyle w:val="Odstavecseseznamem"/>
        <w:numPr>
          <w:ilvl w:val="0"/>
          <w:numId w:val="8"/>
        </w:numPr>
        <w:spacing w:after="0" w:line="360" w:lineRule="auto"/>
        <w:jc w:val="both"/>
        <w:rPr>
          <w:rFonts w:ascii="Arial" w:hAnsi="Arial" w:cs="Arial"/>
          <w:b/>
          <w:bCs/>
        </w:rPr>
      </w:pPr>
      <w:r w:rsidRPr="006C7FA8">
        <w:rPr>
          <w:rFonts w:ascii="Arial" w:hAnsi="Arial" w:cs="Arial"/>
          <w:b/>
          <w:bCs/>
        </w:rPr>
        <w:t>PÉČE O ZDRAVÍ DÍTĚTE</w:t>
      </w:r>
    </w:p>
    <w:p w14:paraId="42A422DA" w14:textId="77777777" w:rsidR="00283E16" w:rsidRPr="000552A7" w:rsidRDefault="00283E16" w:rsidP="004E1393">
      <w:pPr>
        <w:shd w:val="clear" w:color="auto" w:fill="B8CCE4" w:themeFill="accent1" w:themeFillTint="66"/>
        <w:spacing w:line="360" w:lineRule="auto"/>
        <w:jc w:val="both"/>
        <w:rPr>
          <w:b/>
          <w:bCs/>
          <w:sz w:val="22"/>
          <w:szCs w:val="22"/>
        </w:rPr>
      </w:pPr>
      <w:r w:rsidRPr="000552A7">
        <w:rPr>
          <w:b/>
          <w:bCs/>
          <w:sz w:val="22"/>
          <w:szCs w:val="22"/>
        </w:rPr>
        <w:t>Úroveň I (povědomí)</w:t>
      </w:r>
    </w:p>
    <w:p w14:paraId="2DD9CACE"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lastRenderedPageBreak/>
        <w:t>Zájemce má náhled na svou schopnost po zdravotní stránce zajistit celodenní péči o dítě, případně má zajištěnou dopomoc v péči o dítě.</w:t>
      </w:r>
    </w:p>
    <w:p w14:paraId="174610DD" w14:textId="77777777" w:rsidR="00283E16"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 má náhled na to, co by celodenní péče o dítě představovala.</w:t>
      </w:r>
    </w:p>
    <w:p w14:paraId="7601A175"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w:t>
      </w:r>
      <w:r>
        <w:rPr>
          <w:rFonts w:ascii="Arial" w:hAnsi="Arial" w:cs="Arial"/>
          <w:i/>
          <w:iCs/>
        </w:rPr>
        <w:t>/náhradní rodič má náhled na to</w:t>
      </w:r>
      <w:r w:rsidRPr="00E02729">
        <w:rPr>
          <w:rFonts w:ascii="Arial" w:hAnsi="Arial" w:cs="Arial"/>
          <w:i/>
          <w:iCs/>
        </w:rPr>
        <w:t>, že je třeba chodit s dítětem na pravidelné lékařské prohlídky.</w:t>
      </w:r>
    </w:p>
    <w:p w14:paraId="379C0808" w14:textId="77777777" w:rsidR="00283E16" w:rsidRPr="00102AA8" w:rsidRDefault="00283E16" w:rsidP="004E1393">
      <w:pPr>
        <w:spacing w:line="360" w:lineRule="auto"/>
        <w:jc w:val="both"/>
        <w:rPr>
          <w:i/>
          <w:iCs/>
          <w:sz w:val="22"/>
          <w:szCs w:val="22"/>
        </w:rPr>
      </w:pPr>
    </w:p>
    <w:p w14:paraId="77ECDE90" w14:textId="77777777" w:rsidR="00283E16" w:rsidRPr="000552A7" w:rsidRDefault="00283E16" w:rsidP="004E1393">
      <w:pPr>
        <w:shd w:val="clear" w:color="auto" w:fill="B8CCE4" w:themeFill="accent1" w:themeFillTint="66"/>
        <w:spacing w:line="360" w:lineRule="auto"/>
        <w:jc w:val="both"/>
        <w:rPr>
          <w:b/>
          <w:bCs/>
          <w:sz w:val="22"/>
          <w:szCs w:val="22"/>
        </w:rPr>
      </w:pPr>
      <w:r w:rsidRPr="000552A7">
        <w:rPr>
          <w:b/>
          <w:bCs/>
          <w:sz w:val="22"/>
          <w:szCs w:val="22"/>
        </w:rPr>
        <w:t>Úroveň II (znalost)</w:t>
      </w:r>
    </w:p>
    <w:p w14:paraId="55233B57" w14:textId="205F9C2C"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 xml:space="preserve">Zájemce </w:t>
      </w:r>
      <w:r>
        <w:rPr>
          <w:rFonts w:ascii="Arial" w:hAnsi="Arial" w:cs="Arial"/>
          <w:i/>
          <w:iCs/>
        </w:rPr>
        <w:t>rozumí, jaké dítě v NRP má potřeby s ohledem na zajištění jeho zdraví.</w:t>
      </w:r>
    </w:p>
    <w:p w14:paraId="43A84A5A" w14:textId="77777777" w:rsidR="00283E16"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w:t>
      </w:r>
      <w:r>
        <w:rPr>
          <w:rFonts w:ascii="Arial" w:hAnsi="Arial" w:cs="Arial"/>
          <w:i/>
          <w:iCs/>
        </w:rPr>
        <w:t>/náhradní rodič ví</w:t>
      </w:r>
      <w:r w:rsidRPr="00E02729">
        <w:rPr>
          <w:rFonts w:ascii="Arial" w:hAnsi="Arial" w:cs="Arial"/>
          <w:i/>
          <w:iCs/>
        </w:rPr>
        <w:t>, že je třeba chodit s dítětem na pravidelné lékařské prohlídky.</w:t>
      </w:r>
    </w:p>
    <w:p w14:paraId="2A393F0E" w14:textId="77777777" w:rsidR="00283E16" w:rsidRPr="00B73087" w:rsidRDefault="00283E16">
      <w:pPr>
        <w:pStyle w:val="Odstavecseseznamem"/>
        <w:numPr>
          <w:ilvl w:val="0"/>
          <w:numId w:val="8"/>
        </w:numPr>
        <w:spacing w:after="0" w:line="360" w:lineRule="auto"/>
        <w:jc w:val="both"/>
        <w:rPr>
          <w:rFonts w:ascii="Arial" w:hAnsi="Arial" w:cs="Arial"/>
          <w:i/>
          <w:iCs/>
        </w:rPr>
      </w:pPr>
      <w:r w:rsidRPr="00B73087">
        <w:rPr>
          <w:rFonts w:ascii="Arial" w:hAnsi="Arial" w:cs="Arial"/>
          <w:i/>
          <w:iCs/>
        </w:rPr>
        <w:t>Zájemce/náhradní rodič ví, jak zajistit v případě potřeby dítěti kompenzační pomůcky.</w:t>
      </w:r>
    </w:p>
    <w:p w14:paraId="7134C630" w14:textId="1A14B6C9" w:rsidR="00283E16" w:rsidRPr="000552A7" w:rsidRDefault="00283E16" w:rsidP="00102AA8">
      <w:pPr>
        <w:pStyle w:val="Odstavecseseznamem"/>
        <w:numPr>
          <w:ilvl w:val="0"/>
          <w:numId w:val="8"/>
        </w:numPr>
        <w:spacing w:after="0" w:line="360" w:lineRule="auto"/>
        <w:jc w:val="both"/>
        <w:rPr>
          <w:rFonts w:ascii="Arial" w:hAnsi="Arial" w:cs="Arial"/>
          <w:i/>
          <w:iCs/>
        </w:rPr>
      </w:pPr>
      <w:r w:rsidRPr="00E02729">
        <w:rPr>
          <w:rFonts w:ascii="Arial" w:hAnsi="Arial" w:cs="Arial"/>
          <w:i/>
          <w:iCs/>
        </w:rPr>
        <w:t xml:space="preserve">Zájemce </w:t>
      </w:r>
      <w:r w:rsidR="00335FA9">
        <w:rPr>
          <w:rFonts w:ascii="Arial" w:hAnsi="Arial" w:cs="Arial"/>
          <w:i/>
          <w:iCs/>
        </w:rPr>
        <w:t>ví</w:t>
      </w:r>
      <w:r w:rsidRPr="00E02729">
        <w:rPr>
          <w:rFonts w:ascii="Arial" w:hAnsi="Arial" w:cs="Arial"/>
          <w:i/>
          <w:iCs/>
        </w:rPr>
        <w:t xml:space="preserve">, co je třeba dělat, když je dítě nemocné (např. ví, kde je v jeho okolí pediatr, </w:t>
      </w:r>
      <w:r w:rsidRPr="000552A7">
        <w:rPr>
          <w:rFonts w:ascii="Arial" w:hAnsi="Arial" w:cs="Arial"/>
          <w:i/>
          <w:iCs/>
        </w:rPr>
        <w:t>lékárna, nemocnice, jaké léky užívat při horečce apod.).</w:t>
      </w:r>
    </w:p>
    <w:p w14:paraId="10A411EE" w14:textId="77777777" w:rsidR="00283E16" w:rsidRPr="000552A7" w:rsidRDefault="00283E16" w:rsidP="00102AA8">
      <w:pPr>
        <w:pStyle w:val="Odstavecseseznamem"/>
        <w:spacing w:after="0" w:line="360" w:lineRule="auto"/>
        <w:ind w:left="0"/>
        <w:jc w:val="both"/>
        <w:rPr>
          <w:rFonts w:ascii="Arial" w:hAnsi="Arial" w:cs="Arial"/>
          <w:i/>
          <w:iCs/>
        </w:rPr>
      </w:pPr>
    </w:p>
    <w:p w14:paraId="01509FEC" w14:textId="77777777" w:rsidR="00283E16" w:rsidRPr="00E02729" w:rsidRDefault="00283E16" w:rsidP="004E1393">
      <w:pPr>
        <w:shd w:val="clear" w:color="auto" w:fill="B8CCE4" w:themeFill="accent1" w:themeFillTint="66"/>
        <w:spacing w:line="360" w:lineRule="auto"/>
        <w:jc w:val="both"/>
        <w:rPr>
          <w:b/>
          <w:bCs/>
        </w:rPr>
      </w:pPr>
      <w:r w:rsidRPr="000552A7">
        <w:rPr>
          <w:b/>
          <w:bCs/>
          <w:sz w:val="22"/>
          <w:szCs w:val="22"/>
        </w:rPr>
        <w:t>Úroveň III (dovednost)</w:t>
      </w:r>
    </w:p>
    <w:p w14:paraId="0D13C6A7"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 xml:space="preserve">Zájemce/náhradní rodič </w:t>
      </w:r>
      <w:r>
        <w:rPr>
          <w:rFonts w:ascii="Arial" w:hAnsi="Arial" w:cs="Arial"/>
          <w:i/>
          <w:iCs/>
        </w:rPr>
        <w:t>umí</w:t>
      </w:r>
      <w:r w:rsidRPr="00E02729">
        <w:rPr>
          <w:rFonts w:ascii="Arial" w:hAnsi="Arial" w:cs="Arial"/>
          <w:i/>
          <w:iCs/>
        </w:rPr>
        <w:t xml:space="preserve"> zajistit péči o dítě v rodině, o jeho výživu.</w:t>
      </w:r>
    </w:p>
    <w:p w14:paraId="4AB8A4B3"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Zájemce/náhradní rodič chodí s dítětem na pravidelné lékařské prohlídky.</w:t>
      </w:r>
    </w:p>
    <w:p w14:paraId="28933691" w14:textId="77777777" w:rsidR="00283E16" w:rsidRPr="00B73087" w:rsidRDefault="00283E16">
      <w:pPr>
        <w:pStyle w:val="Odstavecseseznamem"/>
        <w:numPr>
          <w:ilvl w:val="0"/>
          <w:numId w:val="8"/>
        </w:numPr>
        <w:spacing w:after="0" w:line="360" w:lineRule="auto"/>
        <w:jc w:val="both"/>
        <w:rPr>
          <w:rFonts w:ascii="Arial" w:hAnsi="Arial" w:cs="Arial"/>
          <w:i/>
          <w:iCs/>
        </w:rPr>
      </w:pPr>
      <w:r w:rsidRPr="00B73087">
        <w:rPr>
          <w:rFonts w:ascii="Arial" w:hAnsi="Arial" w:cs="Arial"/>
          <w:i/>
          <w:iCs/>
        </w:rPr>
        <w:t>Zájemce/náhradní rodič umí v případě potřeby zajistit dítěti kompenzační pomůcky a pečovat o jeho zdravotní potřeby.</w:t>
      </w:r>
    </w:p>
    <w:p w14:paraId="32A11811"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Zájemce/náhradní rodič komunikuje s dítětem o jeho zdravotním stavu přiměřeně věku dítěte.</w:t>
      </w:r>
    </w:p>
    <w:p w14:paraId="69251146" w14:textId="77777777" w:rsidR="00283E16" w:rsidRPr="00E02729" w:rsidRDefault="00283E16" w:rsidP="004E1393">
      <w:pPr>
        <w:pStyle w:val="Odstavecseseznamem"/>
        <w:spacing w:line="360" w:lineRule="auto"/>
        <w:jc w:val="both"/>
        <w:rPr>
          <w:rFonts w:ascii="Arial" w:hAnsi="Arial" w:cs="Arial"/>
        </w:rPr>
      </w:pPr>
    </w:p>
    <w:p w14:paraId="4E14A71C" w14:textId="77777777" w:rsidR="00283E16" w:rsidRPr="006C7FA8" w:rsidRDefault="00283E16">
      <w:pPr>
        <w:pStyle w:val="Odstavecseseznamem"/>
        <w:numPr>
          <w:ilvl w:val="0"/>
          <w:numId w:val="8"/>
        </w:numPr>
        <w:spacing w:after="0" w:line="360" w:lineRule="auto"/>
        <w:jc w:val="both"/>
        <w:rPr>
          <w:rFonts w:ascii="Arial" w:hAnsi="Arial" w:cs="Arial"/>
          <w:b/>
          <w:bCs/>
        </w:rPr>
      </w:pPr>
      <w:r w:rsidRPr="006C7FA8">
        <w:rPr>
          <w:rFonts w:ascii="Arial" w:hAnsi="Arial" w:cs="Arial"/>
          <w:b/>
          <w:bCs/>
        </w:rPr>
        <w:t xml:space="preserve"> PODPORA A ROZVOJ DÍTĚTE V OBLASTI UČENÍ SE</w:t>
      </w:r>
    </w:p>
    <w:p w14:paraId="095BC09B"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 (povědomí)</w:t>
      </w:r>
    </w:p>
    <w:p w14:paraId="1FF8AF36"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má základní povědomí o vývojových obdobích dětí.</w:t>
      </w:r>
    </w:p>
    <w:p w14:paraId="2266673C"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má náhled na to, že vývoj dětí může být nerovnoměrný.</w:t>
      </w:r>
    </w:p>
    <w:p w14:paraId="4D93409D"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má povědomí o tom, že učení a vzdělávání je pro děti důležité.</w:t>
      </w:r>
    </w:p>
    <w:p w14:paraId="25229C61" w14:textId="77777777" w:rsidR="00283E16" w:rsidRDefault="00283E16" w:rsidP="00102AA8">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má povědomí o tom, kdy dítě musí nastoupit k povinnému vzdělávání.</w:t>
      </w:r>
    </w:p>
    <w:p w14:paraId="25A0C303" w14:textId="77777777" w:rsidR="006C7FA8" w:rsidRPr="006C7FA8" w:rsidRDefault="006C7FA8" w:rsidP="006C7FA8">
      <w:pPr>
        <w:pStyle w:val="Odstavecseseznamem"/>
        <w:spacing w:after="0" w:line="360" w:lineRule="auto"/>
        <w:jc w:val="both"/>
        <w:rPr>
          <w:rFonts w:ascii="Arial" w:hAnsi="Arial" w:cs="Arial"/>
        </w:rPr>
      </w:pPr>
    </w:p>
    <w:p w14:paraId="1D696B50"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II (znalost)</w:t>
      </w:r>
    </w:p>
    <w:p w14:paraId="704693CE" w14:textId="64A31C7C"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w:t>
      </w:r>
      <w:r w:rsidRPr="00E02729">
        <w:rPr>
          <w:rFonts w:ascii="Arial" w:hAnsi="Arial" w:cs="Arial"/>
          <w:i/>
          <w:iCs/>
        </w:rPr>
        <w:t>/náhradní rodič rozumí tomu, proč vývoj dětí v NRP může být či je nerovnoměrný</w:t>
      </w:r>
      <w:r w:rsidR="00FB4273">
        <w:rPr>
          <w:rFonts w:ascii="Arial" w:hAnsi="Arial" w:cs="Arial"/>
          <w:i/>
          <w:iCs/>
        </w:rPr>
        <w:t xml:space="preserve">, </w:t>
      </w:r>
      <w:r w:rsidR="00FB4273" w:rsidRPr="00E02729">
        <w:rPr>
          <w:rFonts w:ascii="Arial" w:hAnsi="Arial" w:cs="Arial"/>
          <w:i/>
          <w:iCs/>
        </w:rPr>
        <w:t xml:space="preserve">a umí </w:t>
      </w:r>
      <w:r w:rsidR="00FB4273">
        <w:rPr>
          <w:rFonts w:ascii="Arial" w:hAnsi="Arial" w:cs="Arial"/>
          <w:i/>
          <w:iCs/>
        </w:rPr>
        <w:t xml:space="preserve">to </w:t>
      </w:r>
      <w:r w:rsidR="00FB4273" w:rsidRPr="00E02729">
        <w:rPr>
          <w:rFonts w:ascii="Arial" w:hAnsi="Arial" w:cs="Arial"/>
          <w:i/>
          <w:iCs/>
        </w:rPr>
        <w:t>vysvětlit</w:t>
      </w:r>
      <w:r w:rsidRPr="00E02729">
        <w:rPr>
          <w:rFonts w:ascii="Arial" w:hAnsi="Arial" w:cs="Arial"/>
          <w:i/>
          <w:iCs/>
        </w:rPr>
        <w:t>.</w:t>
      </w:r>
    </w:p>
    <w:p w14:paraId="5EA14B6E" w14:textId="77777777" w:rsidR="00283E16" w:rsidRPr="00B73087" w:rsidRDefault="00283E16">
      <w:pPr>
        <w:pStyle w:val="Odstavecseseznamem"/>
        <w:numPr>
          <w:ilvl w:val="0"/>
          <w:numId w:val="8"/>
        </w:numPr>
        <w:spacing w:after="0" w:line="360" w:lineRule="auto"/>
        <w:jc w:val="both"/>
        <w:rPr>
          <w:rFonts w:ascii="Arial" w:hAnsi="Arial" w:cs="Arial"/>
          <w:i/>
          <w:iCs/>
        </w:rPr>
      </w:pPr>
      <w:r w:rsidRPr="00B73087">
        <w:rPr>
          <w:rFonts w:ascii="Arial" w:hAnsi="Arial" w:cs="Arial"/>
          <w:i/>
          <w:iCs/>
        </w:rPr>
        <w:t>Zájemce/náhradní rodič umí uvést příklady dětí s opožděným vývojem a ví, na koho by se obrátil o pomoc.</w:t>
      </w:r>
    </w:p>
    <w:p w14:paraId="6CD7B611"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lastRenderedPageBreak/>
        <w:t>Zájemce</w:t>
      </w:r>
      <w:r>
        <w:rPr>
          <w:rFonts w:ascii="Arial" w:hAnsi="Arial" w:cs="Arial"/>
          <w:i/>
          <w:iCs/>
        </w:rPr>
        <w:t>/náhradní rodič</w:t>
      </w:r>
      <w:r w:rsidRPr="00E02729">
        <w:rPr>
          <w:rFonts w:ascii="Arial" w:hAnsi="Arial" w:cs="Arial"/>
          <w:i/>
          <w:iCs/>
        </w:rPr>
        <w:t xml:space="preserve"> má v plánu podporovat dítě v jeho zájmech a koníčcích.</w:t>
      </w:r>
    </w:p>
    <w:p w14:paraId="2A7094BA" w14:textId="77777777" w:rsidR="00283E16"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Zájemce/náhradní rodič má náhled na to, že je potřeba komunikovat</w:t>
      </w:r>
      <w:r>
        <w:rPr>
          <w:rFonts w:ascii="Arial" w:hAnsi="Arial" w:cs="Arial"/>
          <w:i/>
          <w:iCs/>
        </w:rPr>
        <w:t xml:space="preserve"> </w:t>
      </w:r>
      <w:r w:rsidRPr="00E02729">
        <w:rPr>
          <w:rFonts w:ascii="Arial" w:hAnsi="Arial" w:cs="Arial"/>
          <w:i/>
          <w:iCs/>
        </w:rPr>
        <w:t>s dítěte</w:t>
      </w:r>
      <w:r>
        <w:rPr>
          <w:rFonts w:ascii="Arial" w:hAnsi="Arial" w:cs="Arial"/>
          <w:i/>
          <w:iCs/>
        </w:rPr>
        <w:t>m</w:t>
      </w:r>
      <w:r w:rsidRPr="00E02729">
        <w:rPr>
          <w:rFonts w:ascii="Arial" w:hAnsi="Arial" w:cs="Arial"/>
          <w:i/>
          <w:iCs/>
        </w:rPr>
        <w:t xml:space="preserve"> způsobem, který vychází z jeho potřeb.</w:t>
      </w:r>
    </w:p>
    <w:p w14:paraId="3C066270" w14:textId="77777777" w:rsidR="00283E16" w:rsidRPr="00B73087" w:rsidRDefault="00283E16" w:rsidP="00102AA8">
      <w:pPr>
        <w:pStyle w:val="Odstavecseseznamem"/>
        <w:numPr>
          <w:ilvl w:val="0"/>
          <w:numId w:val="8"/>
        </w:numPr>
        <w:spacing w:after="0" w:line="360" w:lineRule="auto"/>
        <w:jc w:val="both"/>
        <w:rPr>
          <w:rFonts w:ascii="Arial" w:hAnsi="Arial" w:cs="Arial"/>
          <w:i/>
          <w:iCs/>
        </w:rPr>
      </w:pPr>
      <w:r w:rsidRPr="00B73087">
        <w:rPr>
          <w:rFonts w:ascii="Arial" w:hAnsi="Arial" w:cs="Arial"/>
          <w:i/>
          <w:iCs/>
        </w:rPr>
        <w:t>Zájemce/náhradní rodič ví, na koho by se obrátil, pokud dítě má opožděný vývoj.</w:t>
      </w:r>
    </w:p>
    <w:p w14:paraId="5BFB255F" w14:textId="77777777" w:rsidR="00283E16" w:rsidRPr="006C7FA8" w:rsidRDefault="00283E16" w:rsidP="00102AA8">
      <w:pPr>
        <w:pStyle w:val="Odstavecseseznamem"/>
        <w:spacing w:after="0" w:line="360" w:lineRule="auto"/>
        <w:jc w:val="both"/>
        <w:rPr>
          <w:rFonts w:ascii="Arial" w:hAnsi="Arial" w:cs="Arial"/>
        </w:rPr>
      </w:pPr>
    </w:p>
    <w:p w14:paraId="4CD5A0AD"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III (dovednost)</w:t>
      </w:r>
    </w:p>
    <w:p w14:paraId="3A81EDA8" w14:textId="77777777"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w:t>
      </w:r>
      <w:r w:rsidRPr="00E02729">
        <w:rPr>
          <w:rFonts w:ascii="Arial" w:hAnsi="Arial" w:cs="Arial"/>
          <w:i/>
          <w:iCs/>
        </w:rPr>
        <w:t xml:space="preserve">áhradní rodič </w:t>
      </w:r>
      <w:r>
        <w:rPr>
          <w:rFonts w:ascii="Arial" w:hAnsi="Arial" w:cs="Arial"/>
          <w:i/>
          <w:iCs/>
        </w:rPr>
        <w:t>svými činy prokazuje respekt k tomu, že vývoj</w:t>
      </w:r>
      <w:r w:rsidRPr="00E02729">
        <w:rPr>
          <w:rFonts w:ascii="Arial" w:hAnsi="Arial" w:cs="Arial"/>
          <w:i/>
          <w:iCs/>
        </w:rPr>
        <w:t xml:space="preserve"> dětí</w:t>
      </w:r>
      <w:r>
        <w:rPr>
          <w:rFonts w:ascii="Arial" w:hAnsi="Arial" w:cs="Arial"/>
          <w:i/>
          <w:iCs/>
        </w:rPr>
        <w:t xml:space="preserve"> v NRP</w:t>
      </w:r>
      <w:r w:rsidRPr="00E02729">
        <w:rPr>
          <w:rFonts w:ascii="Arial" w:hAnsi="Arial" w:cs="Arial"/>
          <w:i/>
          <w:iCs/>
        </w:rPr>
        <w:t xml:space="preserve"> </w:t>
      </w:r>
      <w:r>
        <w:rPr>
          <w:rFonts w:ascii="Arial" w:hAnsi="Arial" w:cs="Arial"/>
          <w:i/>
          <w:iCs/>
        </w:rPr>
        <w:t>m</w:t>
      </w:r>
      <w:r w:rsidRPr="00E02729">
        <w:rPr>
          <w:rFonts w:ascii="Arial" w:hAnsi="Arial" w:cs="Arial"/>
          <w:i/>
          <w:iCs/>
        </w:rPr>
        <w:t>ůže být či je nerovnoměrný.</w:t>
      </w:r>
    </w:p>
    <w:p w14:paraId="25871395" w14:textId="56062196"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w:t>
      </w:r>
      <w:r w:rsidRPr="00E02729">
        <w:rPr>
          <w:rFonts w:ascii="Arial" w:hAnsi="Arial" w:cs="Arial"/>
          <w:i/>
          <w:iCs/>
        </w:rPr>
        <w:t>odič ví, že učení se a vzdělávání dětí je důležité</w:t>
      </w:r>
      <w:r>
        <w:rPr>
          <w:rFonts w:ascii="Arial" w:hAnsi="Arial" w:cs="Arial"/>
          <w:i/>
          <w:iCs/>
        </w:rPr>
        <w:t>,</w:t>
      </w:r>
      <w:r w:rsidRPr="00E02729">
        <w:rPr>
          <w:rFonts w:ascii="Arial" w:hAnsi="Arial" w:cs="Arial"/>
          <w:i/>
          <w:iCs/>
        </w:rPr>
        <w:t xml:space="preserve"> a činí pro</w:t>
      </w:r>
      <w:r w:rsidR="00102AA8">
        <w:rPr>
          <w:rFonts w:ascii="Arial" w:hAnsi="Arial" w:cs="Arial"/>
          <w:i/>
          <w:iCs/>
        </w:rPr>
        <w:t xml:space="preserve"> </w:t>
      </w:r>
      <w:r w:rsidRPr="00E02729">
        <w:rPr>
          <w:rFonts w:ascii="Arial" w:hAnsi="Arial" w:cs="Arial"/>
          <w:i/>
          <w:iCs/>
        </w:rPr>
        <w:t>to</w:t>
      </w:r>
      <w:r w:rsidR="00102AA8">
        <w:rPr>
          <w:rFonts w:ascii="Arial" w:hAnsi="Arial" w:cs="Arial"/>
          <w:i/>
          <w:iCs/>
        </w:rPr>
        <w:t xml:space="preserve"> </w:t>
      </w:r>
      <w:r w:rsidRPr="00102AA8">
        <w:rPr>
          <w:rFonts w:ascii="Arial" w:hAnsi="Arial" w:cs="Arial"/>
          <w:i/>
          <w:iCs/>
          <w:spacing w:val="-2"/>
        </w:rPr>
        <w:t>konkrétní kroky v rodině (např. zajištění doučování, pravidelná docházka do školy).</w:t>
      </w:r>
      <w:r w:rsidRPr="00E02729">
        <w:rPr>
          <w:rFonts w:ascii="Arial" w:hAnsi="Arial" w:cs="Arial"/>
          <w:i/>
          <w:iCs/>
        </w:rPr>
        <w:t xml:space="preserve"> </w:t>
      </w:r>
    </w:p>
    <w:p w14:paraId="4A0714E5" w14:textId="77777777"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w:t>
      </w:r>
      <w:r w:rsidRPr="00E02729">
        <w:rPr>
          <w:rFonts w:ascii="Arial" w:hAnsi="Arial" w:cs="Arial"/>
          <w:i/>
          <w:iCs/>
        </w:rPr>
        <w:t>áhradní rodič aktivně podporuje dítě</w:t>
      </w:r>
      <w:r>
        <w:rPr>
          <w:rFonts w:ascii="Arial" w:hAnsi="Arial" w:cs="Arial"/>
          <w:i/>
          <w:iCs/>
        </w:rPr>
        <w:t xml:space="preserve"> v NRP</w:t>
      </w:r>
      <w:r w:rsidRPr="00E02729">
        <w:rPr>
          <w:rFonts w:ascii="Arial" w:hAnsi="Arial" w:cs="Arial"/>
          <w:i/>
          <w:iCs/>
        </w:rPr>
        <w:t xml:space="preserve"> v jeho zájmech a koníčcích vycházejících z jeho individuálních potřeb a respektu možnosti či nemožnosti jeho fungování v dětském kolektivu.</w:t>
      </w:r>
    </w:p>
    <w:p w14:paraId="0CB95FE6"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Zájemce/náhradní rodič umí komunikovat s dítětem v rodině způsobem, který mu vyhovuje (jeho jazykem, znakovou řečí, nonverbálně apod.)</w:t>
      </w:r>
    </w:p>
    <w:p w14:paraId="3EA0B1B4" w14:textId="77777777" w:rsidR="00283E16" w:rsidRPr="00E02729" w:rsidRDefault="00283E16" w:rsidP="004E1393">
      <w:pPr>
        <w:pStyle w:val="Odstavecseseznamem"/>
        <w:spacing w:line="360" w:lineRule="auto"/>
        <w:jc w:val="both"/>
        <w:rPr>
          <w:rFonts w:ascii="Arial" w:hAnsi="Arial" w:cs="Arial"/>
          <w:i/>
          <w:iCs/>
        </w:rPr>
      </w:pPr>
    </w:p>
    <w:p w14:paraId="35CE143E" w14:textId="77777777" w:rsidR="00283E16" w:rsidRPr="006C7FA8" w:rsidRDefault="00283E16">
      <w:pPr>
        <w:pStyle w:val="Odstavecseseznamem"/>
        <w:numPr>
          <w:ilvl w:val="0"/>
          <w:numId w:val="8"/>
        </w:numPr>
        <w:spacing w:after="0" w:line="360" w:lineRule="auto"/>
        <w:jc w:val="both"/>
        <w:rPr>
          <w:rFonts w:ascii="Arial" w:hAnsi="Arial" w:cs="Arial"/>
          <w:b/>
          <w:bCs/>
        </w:rPr>
      </w:pPr>
      <w:r w:rsidRPr="006C7FA8">
        <w:rPr>
          <w:rFonts w:ascii="Arial" w:hAnsi="Arial" w:cs="Arial"/>
          <w:b/>
          <w:bCs/>
        </w:rPr>
        <w:t>PODPORA A ROZVOJ DÍTĚTE V OBLASTI EMOČNÍHO VÝVOJE A CHOVÁNÍ</w:t>
      </w:r>
    </w:p>
    <w:p w14:paraId="3DEB5DCC"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 (povědomí)</w:t>
      </w:r>
    </w:p>
    <w:p w14:paraId="097A3BB2"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Zájemce/náhradní rodič má základní povědomí o tom, proč je pro dítě a jeho zdravý psychický vývoj důležitá citová vazba k alespoň jednomu člověku.</w:t>
      </w:r>
    </w:p>
    <w:p w14:paraId="3150D450" w14:textId="77777777" w:rsidR="00283E16" w:rsidRPr="00E02729"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Zájemce/náhradní rodič má povědomí o poruchách citové vazby.</w:t>
      </w:r>
    </w:p>
    <w:p w14:paraId="04EDC0D5" w14:textId="77777777" w:rsidR="00283E16" w:rsidRPr="006C7FA8" w:rsidRDefault="00283E16">
      <w:pPr>
        <w:pStyle w:val="Odstavecseseznamem"/>
        <w:numPr>
          <w:ilvl w:val="0"/>
          <w:numId w:val="8"/>
        </w:numPr>
        <w:spacing w:after="0" w:line="360" w:lineRule="auto"/>
        <w:jc w:val="both"/>
        <w:rPr>
          <w:rFonts w:ascii="Arial" w:hAnsi="Arial" w:cs="Arial"/>
          <w:i/>
          <w:iCs/>
        </w:rPr>
      </w:pPr>
      <w:r w:rsidRPr="00E02729">
        <w:rPr>
          <w:rFonts w:ascii="Arial" w:hAnsi="Arial" w:cs="Arial"/>
          <w:i/>
          <w:iCs/>
        </w:rPr>
        <w:t>Zájemce/náhradní rodič má náhled</w:t>
      </w:r>
      <w:r>
        <w:rPr>
          <w:rFonts w:ascii="Arial" w:hAnsi="Arial" w:cs="Arial"/>
          <w:i/>
          <w:iCs/>
        </w:rPr>
        <w:t xml:space="preserve"> na to</w:t>
      </w:r>
      <w:r w:rsidRPr="00E02729">
        <w:rPr>
          <w:rFonts w:ascii="Arial" w:hAnsi="Arial" w:cs="Arial"/>
          <w:i/>
          <w:iCs/>
        </w:rPr>
        <w:t xml:space="preserve">, proč se u dítěte v NRP mohou objevit </w:t>
      </w:r>
      <w:r w:rsidRPr="006C7FA8">
        <w:rPr>
          <w:rFonts w:ascii="Arial" w:hAnsi="Arial" w:cs="Arial"/>
          <w:i/>
          <w:iCs/>
        </w:rPr>
        <w:t>projevy náročného chování</w:t>
      </w:r>
      <w:r w:rsidRPr="006C7FA8">
        <w:rPr>
          <w:rStyle w:val="Znakapoznpodarou"/>
          <w:rFonts w:ascii="Arial" w:hAnsi="Arial" w:cs="Arial"/>
          <w:i/>
          <w:iCs/>
        </w:rPr>
        <w:footnoteReference w:id="3"/>
      </w:r>
      <w:r w:rsidRPr="006C7FA8">
        <w:rPr>
          <w:rFonts w:ascii="Arial" w:hAnsi="Arial" w:cs="Arial"/>
          <w:i/>
          <w:iCs/>
        </w:rPr>
        <w:t>.</w:t>
      </w:r>
    </w:p>
    <w:p w14:paraId="300B4E99" w14:textId="77777777" w:rsidR="00283E16" w:rsidRPr="006C7FA8" w:rsidRDefault="00283E16" w:rsidP="004E1393">
      <w:pPr>
        <w:spacing w:line="360" w:lineRule="auto"/>
        <w:jc w:val="both"/>
        <w:rPr>
          <w:i/>
          <w:iCs/>
          <w:sz w:val="22"/>
          <w:szCs w:val="22"/>
        </w:rPr>
      </w:pPr>
    </w:p>
    <w:p w14:paraId="3CD3054B"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II (znalost)</w:t>
      </w:r>
    </w:p>
    <w:p w14:paraId="067EF38E" w14:textId="43B9A280"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ví, proč je pro dítě důležitá citová vazba k alespoň jednomu člověku</w:t>
      </w:r>
      <w:r w:rsidR="00557778" w:rsidRPr="006C7FA8">
        <w:rPr>
          <w:rFonts w:ascii="Arial" w:hAnsi="Arial" w:cs="Arial"/>
          <w:i/>
          <w:iCs/>
        </w:rPr>
        <w:t>, a rozumí tomu</w:t>
      </w:r>
      <w:r w:rsidRPr="006C7FA8">
        <w:rPr>
          <w:rFonts w:ascii="Arial" w:hAnsi="Arial" w:cs="Arial"/>
          <w:i/>
          <w:iCs/>
        </w:rPr>
        <w:t>.</w:t>
      </w:r>
    </w:p>
    <w:p w14:paraId="4F5231E0" w14:textId="0FA9DB4A"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ví, jaké jsou poruchy citové vazby</w:t>
      </w:r>
      <w:r w:rsidR="00BF3CCA" w:rsidRPr="006C7FA8">
        <w:rPr>
          <w:rFonts w:ascii="Arial" w:hAnsi="Arial" w:cs="Arial"/>
          <w:i/>
          <w:iCs/>
        </w:rPr>
        <w:t>,</w:t>
      </w:r>
      <w:r w:rsidRPr="006C7FA8">
        <w:rPr>
          <w:rFonts w:ascii="Arial" w:hAnsi="Arial" w:cs="Arial"/>
          <w:i/>
          <w:iCs/>
        </w:rPr>
        <w:t xml:space="preserve"> a ví, na jakého odborníka se může obrátit.</w:t>
      </w:r>
    </w:p>
    <w:p w14:paraId="1F504D6C" w14:textId="4867465F"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rozumí důvodům, proč se u dítěte v NRP mohou objevit projevy náročného chování</w:t>
      </w:r>
      <w:r w:rsidR="00BF3CCA" w:rsidRPr="006C7FA8">
        <w:rPr>
          <w:rFonts w:ascii="Arial" w:hAnsi="Arial" w:cs="Arial"/>
          <w:i/>
          <w:iCs/>
        </w:rPr>
        <w:t>, a umí je vysvětlit</w:t>
      </w:r>
      <w:r w:rsidRPr="006C7FA8">
        <w:rPr>
          <w:rFonts w:ascii="Arial" w:hAnsi="Arial" w:cs="Arial"/>
          <w:i/>
          <w:iCs/>
        </w:rPr>
        <w:t>.</w:t>
      </w:r>
    </w:p>
    <w:p w14:paraId="66B6E30D" w14:textId="77777777" w:rsidR="00283E16" w:rsidRPr="006C7FA8" w:rsidRDefault="00283E16" w:rsidP="004E1393">
      <w:pPr>
        <w:spacing w:line="360" w:lineRule="auto"/>
        <w:jc w:val="both"/>
        <w:rPr>
          <w:i/>
          <w:iCs/>
          <w:sz w:val="22"/>
          <w:szCs w:val="22"/>
        </w:rPr>
      </w:pPr>
    </w:p>
    <w:p w14:paraId="11315A1E"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III (dovednost)</w:t>
      </w:r>
    </w:p>
    <w:p w14:paraId="2D5AF60F" w14:textId="3D038EE1"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w:t>
      </w:r>
      <w:r w:rsidRPr="00E02729">
        <w:rPr>
          <w:rFonts w:ascii="Arial" w:hAnsi="Arial" w:cs="Arial"/>
          <w:i/>
          <w:iCs/>
        </w:rPr>
        <w:t>/náhradní rodič dokazuje svými činy, že ví, proč je pro dítě důležitá citová vazba k alespoň jednomu člověku</w:t>
      </w:r>
      <w:r w:rsidR="00BF3CCA">
        <w:rPr>
          <w:rFonts w:ascii="Arial" w:hAnsi="Arial" w:cs="Arial"/>
          <w:i/>
          <w:iCs/>
        </w:rPr>
        <w:t xml:space="preserve">, </w:t>
      </w:r>
      <w:r w:rsidR="00BF3CCA" w:rsidRPr="00E02729">
        <w:rPr>
          <w:rFonts w:ascii="Arial" w:hAnsi="Arial" w:cs="Arial"/>
          <w:i/>
          <w:iCs/>
        </w:rPr>
        <w:t>a rozumí tomu</w:t>
      </w:r>
      <w:r w:rsidRPr="00E02729">
        <w:rPr>
          <w:rFonts w:ascii="Arial" w:hAnsi="Arial" w:cs="Arial"/>
          <w:i/>
          <w:iCs/>
        </w:rPr>
        <w:t>.</w:t>
      </w:r>
    </w:p>
    <w:p w14:paraId="159E6A07" w14:textId="77777777"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lastRenderedPageBreak/>
        <w:t xml:space="preserve">Náhradní rodič </w:t>
      </w:r>
      <w:r w:rsidRPr="00E02729">
        <w:rPr>
          <w:rFonts w:ascii="Arial" w:hAnsi="Arial" w:cs="Arial"/>
          <w:i/>
          <w:iCs/>
        </w:rPr>
        <w:t>zvládá výchovu dítěte s poruchou citové vazby s individuálním přístupem</w:t>
      </w:r>
      <w:r>
        <w:rPr>
          <w:rFonts w:ascii="Arial" w:hAnsi="Arial" w:cs="Arial"/>
          <w:i/>
          <w:iCs/>
        </w:rPr>
        <w:t xml:space="preserve"> a respektem</w:t>
      </w:r>
      <w:r w:rsidRPr="00E02729">
        <w:rPr>
          <w:rFonts w:ascii="Arial" w:hAnsi="Arial" w:cs="Arial"/>
          <w:i/>
          <w:iCs/>
        </w:rPr>
        <w:t xml:space="preserve"> k jeho potřebám. </w:t>
      </w:r>
    </w:p>
    <w:p w14:paraId="79565A71" w14:textId="4C8D2029"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w:t>
      </w:r>
      <w:r w:rsidRPr="00E02729">
        <w:rPr>
          <w:rFonts w:ascii="Arial" w:hAnsi="Arial" w:cs="Arial"/>
          <w:i/>
          <w:iCs/>
        </w:rPr>
        <w:t>áhradní</w:t>
      </w:r>
      <w:r>
        <w:rPr>
          <w:rFonts w:ascii="Arial" w:hAnsi="Arial" w:cs="Arial"/>
          <w:i/>
          <w:iCs/>
        </w:rPr>
        <w:t xml:space="preserve"> rodič prokazuje svými činy, že</w:t>
      </w:r>
      <w:r w:rsidRPr="00E02729">
        <w:rPr>
          <w:rFonts w:ascii="Arial" w:hAnsi="Arial" w:cs="Arial"/>
          <w:i/>
          <w:iCs/>
        </w:rPr>
        <w:t xml:space="preserve"> umí vychovávat dítě v NRP,</w:t>
      </w:r>
      <w:r>
        <w:rPr>
          <w:rFonts w:ascii="Arial" w:hAnsi="Arial" w:cs="Arial"/>
          <w:i/>
          <w:iCs/>
        </w:rPr>
        <w:t xml:space="preserve"> které má některé z projevů náročného</w:t>
      </w:r>
      <w:r w:rsidRPr="00E02729">
        <w:rPr>
          <w:rFonts w:ascii="Arial" w:hAnsi="Arial" w:cs="Arial"/>
          <w:i/>
          <w:iCs/>
        </w:rPr>
        <w:t xml:space="preserve"> chování, a to s individuálním přístupem</w:t>
      </w:r>
      <w:r>
        <w:rPr>
          <w:rFonts w:ascii="Arial" w:hAnsi="Arial" w:cs="Arial"/>
          <w:i/>
          <w:iCs/>
        </w:rPr>
        <w:t xml:space="preserve"> a respektem</w:t>
      </w:r>
      <w:r w:rsidRPr="00E02729">
        <w:rPr>
          <w:rFonts w:ascii="Arial" w:hAnsi="Arial" w:cs="Arial"/>
          <w:i/>
          <w:iCs/>
        </w:rPr>
        <w:t xml:space="preserve"> k jeho potřebám</w:t>
      </w:r>
      <w:r>
        <w:rPr>
          <w:rFonts w:ascii="Arial" w:hAnsi="Arial" w:cs="Arial"/>
          <w:i/>
          <w:iCs/>
        </w:rPr>
        <w:t>.</w:t>
      </w:r>
    </w:p>
    <w:p w14:paraId="00D8A155" w14:textId="77777777" w:rsidR="00283E16" w:rsidRPr="00E02729" w:rsidRDefault="00283E16" w:rsidP="004E1393">
      <w:pPr>
        <w:pStyle w:val="Odstavecseseznamem"/>
        <w:spacing w:line="360" w:lineRule="auto"/>
        <w:jc w:val="both"/>
        <w:rPr>
          <w:rFonts w:ascii="Arial" w:hAnsi="Arial" w:cs="Arial"/>
          <w:i/>
          <w:iCs/>
        </w:rPr>
      </w:pPr>
    </w:p>
    <w:p w14:paraId="11B1EC29" w14:textId="77777777" w:rsidR="00283E16" w:rsidRPr="006C7FA8" w:rsidRDefault="00283E16">
      <w:pPr>
        <w:pStyle w:val="Odstavecseseznamem"/>
        <w:numPr>
          <w:ilvl w:val="0"/>
          <w:numId w:val="8"/>
        </w:numPr>
        <w:spacing w:after="0" w:line="360" w:lineRule="auto"/>
        <w:jc w:val="both"/>
        <w:rPr>
          <w:rFonts w:ascii="Arial" w:hAnsi="Arial" w:cs="Arial"/>
          <w:b/>
          <w:bCs/>
        </w:rPr>
      </w:pPr>
      <w:r w:rsidRPr="006C7FA8">
        <w:rPr>
          <w:rFonts w:ascii="Arial" w:hAnsi="Arial" w:cs="Arial"/>
          <w:b/>
          <w:bCs/>
        </w:rPr>
        <w:t>PODPORA DÍTĚTE V JEHO SOCIÁLNÍCH VZTAZÍCH</w:t>
      </w:r>
    </w:p>
    <w:p w14:paraId="71BD8FCC"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 (povědomí)</w:t>
      </w:r>
    </w:p>
    <w:p w14:paraId="10428594" w14:textId="2B583D56" w:rsidR="00283E16" w:rsidRPr="006C7FA8" w:rsidRDefault="00283E16" w:rsidP="006C7FA8">
      <w:pPr>
        <w:pStyle w:val="Odstavecseseznamem"/>
        <w:numPr>
          <w:ilvl w:val="0"/>
          <w:numId w:val="8"/>
        </w:numPr>
        <w:spacing w:after="0" w:line="360" w:lineRule="auto"/>
        <w:jc w:val="both"/>
        <w:rPr>
          <w:rFonts w:ascii="Arial" w:hAnsi="Arial" w:cs="Arial"/>
          <w:i/>
          <w:iCs/>
          <w:spacing w:val="2"/>
        </w:rPr>
      </w:pPr>
      <w:r w:rsidRPr="006C7FA8">
        <w:rPr>
          <w:rFonts w:ascii="Arial" w:hAnsi="Arial" w:cs="Arial"/>
          <w:i/>
          <w:iCs/>
          <w:spacing w:val="2"/>
        </w:rPr>
        <w:t>Zájemce/náhradní rodič má základní povědomí o tom, že je důležité podporovat dítě ve vtazích s lidmi, které má rádo, a to i při změně výchovného prostředí (s</w:t>
      </w:r>
      <w:r w:rsidR="006C7FA8">
        <w:rPr>
          <w:rFonts w:ascii="Arial" w:hAnsi="Arial" w:cs="Arial"/>
          <w:i/>
          <w:iCs/>
          <w:spacing w:val="2"/>
        </w:rPr>
        <w:t> </w:t>
      </w:r>
      <w:r w:rsidRPr="006C7FA8">
        <w:rPr>
          <w:rFonts w:ascii="Arial" w:hAnsi="Arial" w:cs="Arial"/>
          <w:i/>
          <w:iCs/>
          <w:spacing w:val="2"/>
        </w:rPr>
        <w:t>kamarády, s učiteli atd.).</w:t>
      </w:r>
    </w:p>
    <w:p w14:paraId="630B2F64" w14:textId="77777777" w:rsidR="00283E16" w:rsidRPr="006C7FA8" w:rsidRDefault="00283E16" w:rsidP="006C7FA8">
      <w:pPr>
        <w:pStyle w:val="Odstavecseseznamem"/>
        <w:spacing w:after="0" w:line="360" w:lineRule="auto"/>
        <w:jc w:val="both"/>
        <w:rPr>
          <w:rFonts w:ascii="Arial" w:hAnsi="Arial" w:cs="Arial"/>
          <w:i/>
          <w:iCs/>
        </w:rPr>
      </w:pPr>
    </w:p>
    <w:p w14:paraId="3F260B1C" w14:textId="77777777" w:rsidR="00283E16" w:rsidRPr="006C7FA8" w:rsidRDefault="00283E16" w:rsidP="006C7FA8">
      <w:pPr>
        <w:shd w:val="clear" w:color="auto" w:fill="B8CCE4" w:themeFill="accent1" w:themeFillTint="66"/>
        <w:spacing w:line="360" w:lineRule="auto"/>
        <w:jc w:val="both"/>
        <w:rPr>
          <w:b/>
          <w:bCs/>
          <w:sz w:val="22"/>
          <w:szCs w:val="22"/>
        </w:rPr>
      </w:pPr>
      <w:r w:rsidRPr="006C7FA8">
        <w:rPr>
          <w:b/>
          <w:bCs/>
          <w:sz w:val="22"/>
          <w:szCs w:val="22"/>
        </w:rPr>
        <w:t>Úroveň II (znalost)</w:t>
      </w:r>
    </w:p>
    <w:p w14:paraId="31850DB6" w14:textId="5D17973D"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spacing w:val="-2"/>
        </w:rPr>
        <w:t>Zájemce/náhradní rodič ví, proč je důležité podporovat dítě ve vtazích s lidmi, které má rádo, i při změně výchovného prostředí (s kamarády, s učiteli atd.)</w:t>
      </w:r>
      <w:r w:rsidR="006A5B70" w:rsidRPr="006C7FA8">
        <w:rPr>
          <w:rFonts w:ascii="Arial" w:hAnsi="Arial" w:cs="Arial"/>
          <w:i/>
          <w:iCs/>
          <w:spacing w:val="-2"/>
        </w:rPr>
        <w:t>, a dokáže</w:t>
      </w:r>
      <w:r w:rsidR="006A5B70" w:rsidRPr="006C7FA8">
        <w:rPr>
          <w:rFonts w:ascii="Arial" w:hAnsi="Arial" w:cs="Arial"/>
          <w:i/>
          <w:iCs/>
        </w:rPr>
        <w:t xml:space="preserve"> to vysvětlit</w:t>
      </w:r>
      <w:r w:rsidRPr="006C7FA8">
        <w:rPr>
          <w:rFonts w:ascii="Arial" w:hAnsi="Arial" w:cs="Arial"/>
          <w:i/>
          <w:iCs/>
        </w:rPr>
        <w:t>.</w:t>
      </w:r>
    </w:p>
    <w:p w14:paraId="586BBF1B" w14:textId="77777777" w:rsidR="00283E16" w:rsidRPr="006C7FA8" w:rsidRDefault="00283E16" w:rsidP="006C7FA8">
      <w:pPr>
        <w:pStyle w:val="Odstavecseseznamem"/>
        <w:spacing w:after="0" w:line="360" w:lineRule="auto"/>
        <w:contextualSpacing w:val="0"/>
        <w:jc w:val="both"/>
        <w:rPr>
          <w:rFonts w:ascii="Arial" w:hAnsi="Arial" w:cs="Arial"/>
        </w:rPr>
      </w:pPr>
    </w:p>
    <w:p w14:paraId="388F4D4B" w14:textId="77777777" w:rsidR="00283E16" w:rsidRPr="006C7FA8" w:rsidRDefault="00283E16" w:rsidP="006C7FA8">
      <w:pPr>
        <w:shd w:val="clear" w:color="auto" w:fill="B8CCE4" w:themeFill="accent1" w:themeFillTint="66"/>
        <w:spacing w:line="360" w:lineRule="auto"/>
        <w:jc w:val="both"/>
        <w:rPr>
          <w:b/>
          <w:bCs/>
          <w:sz w:val="22"/>
          <w:szCs w:val="22"/>
        </w:rPr>
      </w:pPr>
      <w:r w:rsidRPr="006C7FA8">
        <w:rPr>
          <w:b/>
          <w:bCs/>
          <w:sz w:val="22"/>
          <w:szCs w:val="22"/>
        </w:rPr>
        <w:t>Úroveň III (dovednost)</w:t>
      </w:r>
    </w:p>
    <w:p w14:paraId="6C9511F5" w14:textId="5FAF8BF5"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aktivně podporuje dítě ve v</w:t>
      </w:r>
      <w:r w:rsidR="00B02A64">
        <w:rPr>
          <w:rFonts w:ascii="Arial" w:hAnsi="Arial" w:cs="Arial"/>
          <w:i/>
          <w:iCs/>
        </w:rPr>
        <w:t>z</w:t>
      </w:r>
      <w:r>
        <w:rPr>
          <w:rFonts w:ascii="Arial" w:hAnsi="Arial" w:cs="Arial"/>
          <w:i/>
          <w:iCs/>
        </w:rPr>
        <w:t>tazích s lidmi, které má rádo, a to i po změně výchovného prostředí (s kamarády, s učiteli atd.).</w:t>
      </w:r>
    </w:p>
    <w:p w14:paraId="2DDECA6F" w14:textId="77777777" w:rsidR="00283E16" w:rsidRPr="00102AA8" w:rsidRDefault="00283E16" w:rsidP="004E1393">
      <w:pPr>
        <w:spacing w:line="360" w:lineRule="auto"/>
        <w:jc w:val="both"/>
        <w:rPr>
          <w:i/>
          <w:iCs/>
          <w:sz w:val="22"/>
          <w:szCs w:val="22"/>
        </w:rPr>
      </w:pPr>
    </w:p>
    <w:p w14:paraId="5708C37D" w14:textId="77777777" w:rsidR="00283E16" w:rsidRPr="006C7FA8" w:rsidRDefault="00283E16">
      <w:pPr>
        <w:pStyle w:val="Odstavecseseznamem"/>
        <w:numPr>
          <w:ilvl w:val="0"/>
          <w:numId w:val="8"/>
        </w:numPr>
        <w:spacing w:after="0" w:line="360" w:lineRule="auto"/>
        <w:jc w:val="both"/>
        <w:rPr>
          <w:rFonts w:ascii="Arial" w:hAnsi="Arial" w:cs="Arial"/>
          <w:b/>
          <w:bCs/>
        </w:rPr>
      </w:pPr>
      <w:r w:rsidRPr="006C7FA8">
        <w:rPr>
          <w:rFonts w:ascii="Arial" w:hAnsi="Arial" w:cs="Arial"/>
          <w:b/>
          <w:bCs/>
        </w:rPr>
        <w:t>PODPORA DÍTĚTE V BUDOVÁNÍ JEHO IDENTITY A SOCIÁLNÍ PREZENTACE</w:t>
      </w:r>
    </w:p>
    <w:p w14:paraId="064070F9"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 (povědomí)</w:t>
      </w:r>
    </w:p>
    <w:p w14:paraId="713ABCC6" w14:textId="343FBF96"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povědomí o pojmu identita a</w:t>
      </w:r>
      <w:r w:rsidR="00A50A67">
        <w:rPr>
          <w:rFonts w:ascii="Arial" w:hAnsi="Arial" w:cs="Arial"/>
          <w:i/>
          <w:iCs/>
        </w:rPr>
        <w:t xml:space="preserve"> o tom,</w:t>
      </w:r>
      <w:r>
        <w:rPr>
          <w:rFonts w:ascii="Arial" w:hAnsi="Arial" w:cs="Arial"/>
          <w:i/>
          <w:iCs/>
        </w:rPr>
        <w:t xml:space="preserve"> proč je pro dítě důležité ji rozvíjet.</w:t>
      </w:r>
    </w:p>
    <w:p w14:paraId="7568DA3C" w14:textId="77777777" w:rsidR="00283E16" w:rsidRPr="00340D10" w:rsidRDefault="00283E16">
      <w:pPr>
        <w:pStyle w:val="Odstavecseseznamem"/>
        <w:numPr>
          <w:ilvl w:val="0"/>
          <w:numId w:val="8"/>
        </w:numPr>
        <w:spacing w:after="0" w:line="360" w:lineRule="auto"/>
        <w:jc w:val="both"/>
        <w:rPr>
          <w:rFonts w:ascii="Arial" w:hAnsi="Arial" w:cs="Arial"/>
          <w:i/>
          <w:iCs/>
        </w:rPr>
      </w:pPr>
      <w:r w:rsidRPr="00340D10">
        <w:rPr>
          <w:rFonts w:ascii="Arial" w:hAnsi="Arial" w:cs="Arial"/>
          <w:i/>
          <w:iCs/>
        </w:rPr>
        <w:t>Zájemce/náhradní rodič má povědomí o tom, že je důležité, aby dítě v NRP znalo svou minulost/svůj životní příběh.</w:t>
      </w:r>
    </w:p>
    <w:p w14:paraId="528915A0"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náhled na to, že je důležité být tolerantní k odlišnostem.</w:t>
      </w:r>
    </w:p>
    <w:p w14:paraId="700F6F44"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se nevyjadřuje hanlivě o lidech jiného než českého etnika, sexuálních menšinách a podobně.</w:t>
      </w:r>
    </w:p>
    <w:p w14:paraId="1B2C833C" w14:textId="77777777"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povědomí o tom, že je důležité, aby dítě mohlo svobodně prezentovat sebe samo.</w:t>
      </w:r>
    </w:p>
    <w:p w14:paraId="15B34E45" w14:textId="77777777" w:rsidR="00283E16" w:rsidRDefault="00283E16" w:rsidP="004E1393">
      <w:pPr>
        <w:spacing w:line="360" w:lineRule="auto"/>
        <w:jc w:val="both"/>
        <w:rPr>
          <w:i/>
          <w:iCs/>
        </w:rPr>
      </w:pPr>
    </w:p>
    <w:p w14:paraId="1E00E359" w14:textId="77777777" w:rsidR="006C7FA8" w:rsidRDefault="006C7FA8" w:rsidP="004E1393">
      <w:pPr>
        <w:spacing w:line="360" w:lineRule="auto"/>
        <w:jc w:val="both"/>
        <w:rPr>
          <w:i/>
          <w:iCs/>
        </w:rPr>
      </w:pPr>
    </w:p>
    <w:p w14:paraId="66234124" w14:textId="77777777" w:rsidR="006C7FA8" w:rsidRDefault="006C7FA8" w:rsidP="004E1393">
      <w:pPr>
        <w:spacing w:line="360" w:lineRule="auto"/>
        <w:jc w:val="both"/>
        <w:rPr>
          <w:i/>
          <w:iCs/>
        </w:rPr>
      </w:pPr>
    </w:p>
    <w:p w14:paraId="1ACE6CC2"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lastRenderedPageBreak/>
        <w:t>Úroveň II (znalost)</w:t>
      </w:r>
    </w:p>
    <w:p w14:paraId="7C2F1116"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dokáže svými slovy vysvětlit pojem identita a proč je pro dítě důležité ji rozvíjet.</w:t>
      </w:r>
    </w:p>
    <w:p w14:paraId="34AF6531" w14:textId="5BD99013"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rozumí tomu, že je důležité, aby dítě v NRP znalo svou minulost/svůj životní příběh</w:t>
      </w:r>
      <w:r w:rsidR="00A50A67">
        <w:rPr>
          <w:rFonts w:ascii="Arial" w:hAnsi="Arial" w:cs="Arial"/>
          <w:i/>
          <w:iCs/>
        </w:rPr>
        <w:t>,</w:t>
      </w:r>
      <w:r w:rsidRPr="006C7FA8">
        <w:rPr>
          <w:rFonts w:ascii="Arial" w:hAnsi="Arial" w:cs="Arial"/>
          <w:i/>
          <w:iCs/>
        </w:rPr>
        <w:t xml:space="preserve"> a má v plánu tak v budoucnu aktivně činit.</w:t>
      </w:r>
    </w:p>
    <w:p w14:paraId="47C9C75E"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rozumí tomu, proč důležité být tolerantní k odlišnostem.</w:t>
      </w:r>
    </w:p>
    <w:p w14:paraId="22F22E54"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je schopen tolerance k lidem jiného než českého etnika, sexuálním menšinám a podobně.</w:t>
      </w:r>
    </w:p>
    <w:p w14:paraId="3FE80370"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rozumí tomu, proč je důležité, aby dítě mohlo svobodně prezentovat sebe samo.</w:t>
      </w:r>
    </w:p>
    <w:p w14:paraId="42D8BEFF" w14:textId="77777777" w:rsidR="00283E16" w:rsidRPr="006C7FA8" w:rsidRDefault="00283E16" w:rsidP="004E1393">
      <w:pPr>
        <w:spacing w:line="360" w:lineRule="auto"/>
        <w:jc w:val="both"/>
        <w:rPr>
          <w:i/>
          <w:iCs/>
          <w:sz w:val="22"/>
          <w:szCs w:val="22"/>
        </w:rPr>
      </w:pPr>
    </w:p>
    <w:p w14:paraId="10241847"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III (dovednost)</w:t>
      </w:r>
    </w:p>
    <w:p w14:paraId="53C414E3" w14:textId="34A915D0" w:rsidR="00283E16" w:rsidRPr="00E02729"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aktivně seznamuje dítě s jeho minulostí/s jeho životním příběhem.</w:t>
      </w:r>
    </w:p>
    <w:p w14:paraId="2462320A"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dokáže s dítětem otevřeně hovořit na téma hledání sexuální orientace.</w:t>
      </w:r>
    </w:p>
    <w:p w14:paraId="662680D9"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aktivně podporuje dítě v jeho kulturní identitě.</w:t>
      </w:r>
    </w:p>
    <w:p w14:paraId="6E29EF27"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používá aktivně některý z nástrojů k budování identity dítěte.</w:t>
      </w:r>
    </w:p>
    <w:p w14:paraId="59C8A1B4"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aktivně podporuje dítě v prezentaci sebe sama.</w:t>
      </w:r>
    </w:p>
    <w:p w14:paraId="00F05E05" w14:textId="77777777" w:rsidR="00283E16" w:rsidRDefault="00283E16" w:rsidP="004E1393">
      <w:pPr>
        <w:spacing w:line="360" w:lineRule="auto"/>
        <w:jc w:val="both"/>
        <w:rPr>
          <w:i/>
          <w:iCs/>
        </w:rPr>
      </w:pPr>
    </w:p>
    <w:p w14:paraId="4A5F400C" w14:textId="337DEA32" w:rsidR="00102AA8" w:rsidRPr="006C7FA8" w:rsidRDefault="00102AA8" w:rsidP="00102AA8">
      <w:pPr>
        <w:pStyle w:val="Odstavecseseznamem"/>
        <w:numPr>
          <w:ilvl w:val="0"/>
          <w:numId w:val="8"/>
        </w:numPr>
        <w:spacing w:after="0" w:line="360" w:lineRule="auto"/>
        <w:jc w:val="both"/>
        <w:rPr>
          <w:rFonts w:ascii="Arial" w:hAnsi="Arial" w:cs="Arial"/>
          <w:b/>
          <w:bCs/>
        </w:rPr>
      </w:pPr>
      <w:r w:rsidRPr="006C7FA8">
        <w:rPr>
          <w:rFonts w:ascii="Arial" w:hAnsi="Arial" w:cs="Arial"/>
          <w:b/>
          <w:bCs/>
        </w:rPr>
        <w:t>SCHO</w:t>
      </w:r>
      <w:r w:rsidR="00703A3D" w:rsidRPr="006C7FA8">
        <w:rPr>
          <w:rFonts w:ascii="Arial" w:hAnsi="Arial" w:cs="Arial"/>
          <w:b/>
          <w:bCs/>
        </w:rPr>
        <w:t>PNOST PODPORY DÍTĚTE V JEHO SAMOSTATNOSTI A SEBEOBSLUZE</w:t>
      </w:r>
    </w:p>
    <w:p w14:paraId="43603615"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 (povědomí)</w:t>
      </w:r>
    </w:p>
    <w:p w14:paraId="5D079590" w14:textId="64539D6A" w:rsidR="00283E16" w:rsidRPr="00DE5D7F"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náhled na to, že je třeba, aby dítě bylo posilováno a podporováno ve své samostatnosti s ohledem na jeho individuální možnost</w:t>
      </w:r>
      <w:r w:rsidR="00CE311E">
        <w:rPr>
          <w:rFonts w:ascii="Arial" w:hAnsi="Arial" w:cs="Arial"/>
          <w:i/>
          <w:iCs/>
        </w:rPr>
        <w:t>i</w:t>
      </w:r>
      <w:r>
        <w:rPr>
          <w:rFonts w:ascii="Arial" w:hAnsi="Arial" w:cs="Arial"/>
          <w:i/>
          <w:iCs/>
        </w:rPr>
        <w:t>.</w:t>
      </w:r>
    </w:p>
    <w:p w14:paraId="070193E0" w14:textId="77777777" w:rsidR="00283E16" w:rsidRPr="006C7FA8" w:rsidRDefault="00283E16">
      <w:pPr>
        <w:pStyle w:val="Odstavecseseznamem"/>
        <w:numPr>
          <w:ilvl w:val="0"/>
          <w:numId w:val="8"/>
        </w:numPr>
        <w:spacing w:after="0" w:line="360" w:lineRule="auto"/>
        <w:jc w:val="both"/>
        <w:rPr>
          <w:rFonts w:ascii="Arial" w:hAnsi="Arial" w:cs="Arial"/>
          <w:i/>
          <w:iCs/>
        </w:rPr>
      </w:pPr>
      <w:r>
        <w:rPr>
          <w:rFonts w:ascii="Arial" w:hAnsi="Arial" w:cs="Arial"/>
          <w:i/>
          <w:iCs/>
        </w:rPr>
        <w:t xml:space="preserve">Zájemce/náhradní rodič má náhled, že je třeba posilovat dítě v jeho pracovních </w:t>
      </w:r>
      <w:r w:rsidRPr="006C7FA8">
        <w:rPr>
          <w:rFonts w:ascii="Arial" w:hAnsi="Arial" w:cs="Arial"/>
          <w:i/>
          <w:iCs/>
        </w:rPr>
        <w:t>návycích a finanční gramotnosti.</w:t>
      </w:r>
    </w:p>
    <w:p w14:paraId="6292B4B1" w14:textId="77777777" w:rsidR="00283E16" w:rsidRPr="006C7FA8" w:rsidRDefault="00283E16" w:rsidP="004E1393">
      <w:pPr>
        <w:spacing w:line="360" w:lineRule="auto"/>
        <w:jc w:val="both"/>
        <w:rPr>
          <w:sz w:val="22"/>
          <w:szCs w:val="22"/>
        </w:rPr>
      </w:pPr>
    </w:p>
    <w:p w14:paraId="312ACC9C"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II (znalost)</w:t>
      </w:r>
    </w:p>
    <w:p w14:paraId="51F83C23"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rozumí tomu, že je třeba, aby dítě bylo posilováno a podporováno ve své samostatnosti s ohledem na jeho individuální možnosti.</w:t>
      </w:r>
    </w:p>
    <w:p w14:paraId="3B27DEC9" w14:textId="191B9363"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Zájemce/náhradní rodič ví, že je třeba zapojovat dítě do chodu domácnosti</w:t>
      </w:r>
      <w:r w:rsidR="0051766E" w:rsidRPr="006C7FA8">
        <w:rPr>
          <w:rFonts w:ascii="Arial" w:hAnsi="Arial" w:cs="Arial"/>
          <w:i/>
          <w:iCs/>
        </w:rPr>
        <w:t>, a</w:t>
      </w:r>
      <w:r w:rsidR="006C7FA8">
        <w:rPr>
          <w:rFonts w:ascii="Arial" w:hAnsi="Arial" w:cs="Arial"/>
          <w:i/>
          <w:iCs/>
        </w:rPr>
        <w:t> </w:t>
      </w:r>
      <w:r w:rsidR="0051766E" w:rsidRPr="006C7FA8">
        <w:rPr>
          <w:rFonts w:ascii="Arial" w:hAnsi="Arial" w:cs="Arial"/>
          <w:i/>
          <w:iCs/>
        </w:rPr>
        <w:t>plánuje to</w:t>
      </w:r>
      <w:r w:rsidRPr="006C7FA8">
        <w:rPr>
          <w:rFonts w:ascii="Arial" w:hAnsi="Arial" w:cs="Arial"/>
          <w:i/>
          <w:iCs/>
        </w:rPr>
        <w:t>.</w:t>
      </w:r>
    </w:p>
    <w:p w14:paraId="039A9738" w14:textId="77777777" w:rsidR="00283E16" w:rsidRPr="006C7FA8" w:rsidRDefault="00283E16">
      <w:pPr>
        <w:pStyle w:val="Odstavecseseznamem"/>
        <w:numPr>
          <w:ilvl w:val="0"/>
          <w:numId w:val="8"/>
        </w:numPr>
        <w:spacing w:after="0" w:line="360" w:lineRule="auto"/>
        <w:jc w:val="both"/>
        <w:rPr>
          <w:rFonts w:ascii="Arial" w:hAnsi="Arial" w:cs="Arial"/>
          <w:i/>
          <w:iCs/>
        </w:rPr>
      </w:pPr>
      <w:r w:rsidRPr="006C7FA8">
        <w:rPr>
          <w:rFonts w:ascii="Arial" w:hAnsi="Arial" w:cs="Arial"/>
          <w:i/>
          <w:iCs/>
        </w:rPr>
        <w:t>Zájemce</w:t>
      </w:r>
      <w:r>
        <w:rPr>
          <w:rFonts w:ascii="Arial" w:hAnsi="Arial" w:cs="Arial"/>
          <w:i/>
          <w:iCs/>
        </w:rPr>
        <w:t>/náhradní rodič ví, že je třeba posilovat dítě v jeho pracovních návycích a </w:t>
      </w:r>
      <w:r w:rsidRPr="006C7FA8">
        <w:rPr>
          <w:rFonts w:ascii="Arial" w:hAnsi="Arial" w:cs="Arial"/>
          <w:i/>
          <w:iCs/>
        </w:rPr>
        <w:t>finanční gramotnosti.</w:t>
      </w:r>
    </w:p>
    <w:p w14:paraId="5CA7FCC9" w14:textId="77777777" w:rsidR="00283E16" w:rsidRDefault="00283E16" w:rsidP="004E1393">
      <w:pPr>
        <w:pStyle w:val="Odstavecseseznamem"/>
        <w:spacing w:line="360" w:lineRule="auto"/>
        <w:jc w:val="both"/>
        <w:rPr>
          <w:rFonts w:ascii="Arial" w:hAnsi="Arial" w:cs="Arial"/>
          <w:i/>
          <w:iCs/>
        </w:rPr>
      </w:pPr>
    </w:p>
    <w:p w14:paraId="2A9262E2" w14:textId="77777777" w:rsidR="006C7FA8" w:rsidRDefault="006C7FA8" w:rsidP="004E1393">
      <w:pPr>
        <w:pStyle w:val="Odstavecseseznamem"/>
        <w:spacing w:line="360" w:lineRule="auto"/>
        <w:jc w:val="both"/>
        <w:rPr>
          <w:rFonts w:ascii="Arial" w:hAnsi="Arial" w:cs="Arial"/>
          <w:i/>
          <w:iCs/>
        </w:rPr>
      </w:pPr>
    </w:p>
    <w:p w14:paraId="072C4145" w14:textId="77777777" w:rsidR="006C7FA8" w:rsidRPr="006C7FA8" w:rsidRDefault="006C7FA8" w:rsidP="004E1393">
      <w:pPr>
        <w:pStyle w:val="Odstavecseseznamem"/>
        <w:spacing w:line="360" w:lineRule="auto"/>
        <w:jc w:val="both"/>
        <w:rPr>
          <w:rFonts w:ascii="Arial" w:hAnsi="Arial" w:cs="Arial"/>
          <w:i/>
          <w:iCs/>
        </w:rPr>
      </w:pPr>
    </w:p>
    <w:p w14:paraId="339982C3"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lastRenderedPageBreak/>
        <w:t>Úroveň III (dovednost)</w:t>
      </w:r>
    </w:p>
    <w:p w14:paraId="233A4138" w14:textId="759745B6" w:rsidR="00283E16" w:rsidRPr="00D90B52"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činí konkrétní kroky k posilován</w:t>
      </w:r>
      <w:r w:rsidR="008F3D67">
        <w:rPr>
          <w:rFonts w:ascii="Arial" w:hAnsi="Arial" w:cs="Arial"/>
          <w:i/>
          <w:iCs/>
        </w:rPr>
        <w:t>í</w:t>
      </w:r>
      <w:r>
        <w:rPr>
          <w:rFonts w:ascii="Arial" w:hAnsi="Arial" w:cs="Arial"/>
          <w:i/>
          <w:iCs/>
        </w:rPr>
        <w:t xml:space="preserve"> a podpoře dítěte v jeho samostatnosti s ohledem na jeho individuální možnost</w:t>
      </w:r>
      <w:r w:rsidR="00467D9E">
        <w:rPr>
          <w:rFonts w:ascii="Arial" w:hAnsi="Arial" w:cs="Arial"/>
          <w:i/>
          <w:iCs/>
        </w:rPr>
        <w:t>i</w:t>
      </w:r>
      <w:r>
        <w:rPr>
          <w:rFonts w:ascii="Arial" w:hAnsi="Arial" w:cs="Arial"/>
          <w:i/>
          <w:iCs/>
        </w:rPr>
        <w:t>.</w:t>
      </w:r>
    </w:p>
    <w:p w14:paraId="0CE4B4AC" w14:textId="77777777" w:rsidR="00283E16" w:rsidRDefault="00283E16">
      <w:pPr>
        <w:pStyle w:val="Odstavecseseznamem"/>
        <w:numPr>
          <w:ilvl w:val="0"/>
          <w:numId w:val="8"/>
        </w:numPr>
        <w:spacing w:after="0" w:line="360" w:lineRule="auto"/>
        <w:jc w:val="both"/>
        <w:rPr>
          <w:rFonts w:ascii="Arial" w:hAnsi="Arial" w:cs="Arial"/>
          <w:i/>
          <w:iCs/>
        </w:rPr>
      </w:pPr>
      <w:r w:rsidRPr="00D90B52">
        <w:rPr>
          <w:rFonts w:ascii="Arial" w:hAnsi="Arial" w:cs="Arial"/>
          <w:i/>
          <w:iCs/>
        </w:rPr>
        <w:t>Zájemce/náhradní rodič činí konkrétní kroky k přípravě dítěte na jeho osamostatňování.</w:t>
      </w:r>
    </w:p>
    <w:p w14:paraId="3CF3EE38"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umí posilovat dítě v jeho pracovních návycích a finanční gramotnosti.</w:t>
      </w:r>
    </w:p>
    <w:p w14:paraId="7506BBF9" w14:textId="77777777" w:rsidR="00283E16" w:rsidRDefault="00283E16" w:rsidP="004E1393">
      <w:pPr>
        <w:spacing w:line="360" w:lineRule="auto"/>
        <w:jc w:val="both"/>
        <w:rPr>
          <w:i/>
          <w:iCs/>
        </w:rPr>
      </w:pPr>
    </w:p>
    <w:p w14:paraId="1E66334C" w14:textId="77777777" w:rsidR="00283E16" w:rsidRPr="00AF481E" w:rsidRDefault="00283E16" w:rsidP="004E1393">
      <w:pPr>
        <w:shd w:val="clear" w:color="auto" w:fill="E5B8B7" w:themeFill="accent2" w:themeFillTint="66"/>
        <w:spacing w:line="360" w:lineRule="auto"/>
        <w:jc w:val="both"/>
        <w:rPr>
          <w:b/>
          <w:bCs/>
        </w:rPr>
      </w:pPr>
      <w:r w:rsidRPr="00AF481E">
        <w:rPr>
          <w:b/>
          <w:bCs/>
        </w:rPr>
        <w:t xml:space="preserve">Ad </w:t>
      </w:r>
      <w:r>
        <w:rPr>
          <w:b/>
          <w:bCs/>
        </w:rPr>
        <w:t xml:space="preserve">2) </w:t>
      </w:r>
      <w:r w:rsidRPr="00AF481E">
        <w:rPr>
          <w:b/>
          <w:bCs/>
        </w:rPr>
        <w:t>SCHOPNOST ZAJISTIT DÍTĚTI STABILITU</w:t>
      </w:r>
    </w:p>
    <w:p w14:paraId="51CABD8E" w14:textId="5427A4F1" w:rsidR="00283E16" w:rsidRPr="006C7FA8" w:rsidRDefault="006C7FA8" w:rsidP="004E1393">
      <w:pPr>
        <w:spacing w:line="360" w:lineRule="auto"/>
        <w:jc w:val="both"/>
        <w:rPr>
          <w:sz w:val="22"/>
          <w:szCs w:val="22"/>
        </w:rPr>
      </w:pPr>
      <w:r>
        <w:rPr>
          <w:sz w:val="22"/>
          <w:szCs w:val="22"/>
        </w:rPr>
        <w:t>V</w:t>
      </w:r>
      <w:r w:rsidR="00283E16" w:rsidRPr="006C7FA8">
        <w:rPr>
          <w:sz w:val="22"/>
          <w:szCs w:val="22"/>
        </w:rPr>
        <w:t>yhodnocovací trojúhelník – STABILITA, RODINNÁ HISTORIE A FUNGOVÁNÍ RODINY, ŠIRŠÍ RODINA, FINANCE, ZAMĚSTNÁNÍ, BYDLENÍ, SOCIÁLNÍ ZAČLENĚNÍ, KOMUNITNÍ ZDROJE) – 3. strana trojúhelníku včetně stability z 2. strany trojúhelníku</w:t>
      </w:r>
      <w:r>
        <w:rPr>
          <w:sz w:val="22"/>
          <w:szCs w:val="22"/>
        </w:rPr>
        <w:t>.</w:t>
      </w:r>
    </w:p>
    <w:p w14:paraId="3C8C606F" w14:textId="77777777" w:rsidR="00A445C2" w:rsidRDefault="00A445C2" w:rsidP="004E1393">
      <w:pPr>
        <w:spacing w:line="360" w:lineRule="auto"/>
        <w:jc w:val="both"/>
      </w:pPr>
    </w:p>
    <w:p w14:paraId="69D6CD58" w14:textId="0B8E3881" w:rsidR="00283E16" w:rsidRPr="00B73087" w:rsidRDefault="00A445C2" w:rsidP="004E1393">
      <w:pPr>
        <w:spacing w:line="360" w:lineRule="auto"/>
        <w:jc w:val="both"/>
        <w:rPr>
          <w:b/>
          <w:bCs/>
          <w:sz w:val="22"/>
          <w:szCs w:val="22"/>
        </w:rPr>
      </w:pPr>
      <w:r w:rsidRPr="00B73087">
        <w:rPr>
          <w:b/>
          <w:bCs/>
          <w:sz w:val="22"/>
          <w:szCs w:val="22"/>
        </w:rPr>
        <w:t>Vysvětlení kompetence</w:t>
      </w:r>
    </w:p>
    <w:p w14:paraId="311350C7" w14:textId="77777777" w:rsidR="00A445C2" w:rsidRPr="00B73087" w:rsidRDefault="00A445C2" w:rsidP="00A445C2">
      <w:pPr>
        <w:spacing w:line="360" w:lineRule="auto"/>
        <w:jc w:val="both"/>
        <w:rPr>
          <w:sz w:val="22"/>
          <w:szCs w:val="22"/>
        </w:rPr>
      </w:pPr>
      <w:r w:rsidRPr="00B73087">
        <w:rPr>
          <w:sz w:val="22"/>
          <w:szCs w:val="22"/>
        </w:rPr>
        <w:t>U žadatele, zájemce či náhradního rodiče se ověřuje, zda a jak je schopen zajistit stabilní podmínky nezbytné pro péči o dítě. Sledují se jeho předpoklady, znalosti a dovednosti související s touto oblastí. Pokud má žadatel či zájemce výchovnou zkušenost, hodnotí se jeho schopnosti v péči o vlastní dítě. U náhradního rodiče je pak klíčovým ukazatelem prokázaná schopnost pečovat o dítě v rámci náhradní rodinné péče.</w:t>
      </w:r>
    </w:p>
    <w:p w14:paraId="4D0EA85A" w14:textId="7247DE11" w:rsidR="00A445C2" w:rsidRPr="00B73087" w:rsidRDefault="00A445C2" w:rsidP="00A445C2">
      <w:pPr>
        <w:spacing w:line="360" w:lineRule="auto"/>
        <w:jc w:val="both"/>
        <w:rPr>
          <w:sz w:val="22"/>
          <w:szCs w:val="22"/>
        </w:rPr>
      </w:pPr>
      <w:r w:rsidRPr="00B73087">
        <w:rPr>
          <w:sz w:val="22"/>
          <w:szCs w:val="22"/>
        </w:rPr>
        <w:t xml:space="preserve">Stabilní podmínky na straně žadatele/zájemce/náhradního rodiče se sledují jak v rovině vztahové (zda nejsou řešeny jiné záležitosti a je prostor soustředit se na příchod nového </w:t>
      </w:r>
      <w:r w:rsidRPr="006C7FA8">
        <w:rPr>
          <w:spacing w:val="-2"/>
          <w:sz w:val="22"/>
          <w:szCs w:val="22"/>
        </w:rPr>
        <w:t>člena rodiny), tak v oblasti finanční (zaměstnání, zdroje příjmů rodiny). Soustředíme se i</w:t>
      </w:r>
      <w:r w:rsidR="006C7FA8">
        <w:rPr>
          <w:spacing w:val="-2"/>
          <w:sz w:val="22"/>
          <w:szCs w:val="22"/>
        </w:rPr>
        <w:t> </w:t>
      </w:r>
      <w:r w:rsidRPr="006C7FA8">
        <w:rPr>
          <w:spacing w:val="-2"/>
          <w:sz w:val="22"/>
          <w:szCs w:val="22"/>
        </w:rPr>
        <w:t>na</w:t>
      </w:r>
      <w:r w:rsidRPr="00B73087">
        <w:rPr>
          <w:sz w:val="22"/>
          <w:szCs w:val="22"/>
        </w:rPr>
        <w:t xml:space="preserve"> dostupnost služeb a komunitní podpory jako na možný zdroj podpory stability rodiny žadatele/zájemce/náhradního rodiče.</w:t>
      </w:r>
    </w:p>
    <w:p w14:paraId="465D582A" w14:textId="77777777" w:rsidR="00A445C2" w:rsidRPr="00B73087" w:rsidRDefault="00A445C2" w:rsidP="00A445C2">
      <w:pPr>
        <w:spacing w:line="360" w:lineRule="auto"/>
        <w:jc w:val="both"/>
        <w:rPr>
          <w:sz w:val="22"/>
          <w:szCs w:val="22"/>
        </w:rPr>
      </w:pPr>
      <w:r w:rsidRPr="00B73087">
        <w:rPr>
          <w:sz w:val="22"/>
          <w:szCs w:val="22"/>
        </w:rPr>
        <w:t>Soustředíme se také schopnost žadatele/zájemce/náhradního rodiče vnímat potřeby vlastních dětí a jejich připravenost na přijetí dítěte do NRP.</w:t>
      </w:r>
    </w:p>
    <w:p w14:paraId="21BDB9AA" w14:textId="77777777" w:rsidR="00A445C2" w:rsidRPr="00B73087" w:rsidRDefault="00A445C2" w:rsidP="004E1393">
      <w:pPr>
        <w:spacing w:line="360" w:lineRule="auto"/>
        <w:jc w:val="both"/>
        <w:rPr>
          <w:sz w:val="22"/>
          <w:szCs w:val="22"/>
        </w:rPr>
      </w:pPr>
    </w:p>
    <w:p w14:paraId="7090A439" w14:textId="77777777" w:rsidR="00283E16" w:rsidRPr="006C7FA8" w:rsidRDefault="00283E16">
      <w:pPr>
        <w:pStyle w:val="Odstavecseseznamem"/>
        <w:numPr>
          <w:ilvl w:val="0"/>
          <w:numId w:val="8"/>
        </w:numPr>
        <w:spacing w:after="0" w:line="360" w:lineRule="auto"/>
        <w:jc w:val="both"/>
        <w:rPr>
          <w:rFonts w:ascii="Arial" w:hAnsi="Arial" w:cs="Arial"/>
          <w:b/>
          <w:bCs/>
        </w:rPr>
      </w:pPr>
      <w:r w:rsidRPr="006C7FA8">
        <w:rPr>
          <w:rFonts w:ascii="Arial" w:hAnsi="Arial" w:cs="Arial"/>
          <w:b/>
          <w:bCs/>
        </w:rPr>
        <w:t>STABILNÍ PODMÍNKY V RODINĚ, V BYDLENÍ, V ZAMĚSTNÁNÍ, VE FINANČNÍ SITUACI</w:t>
      </w:r>
    </w:p>
    <w:p w14:paraId="77F91730" w14:textId="77777777" w:rsidR="00283E16" w:rsidRPr="006C7FA8" w:rsidRDefault="00283E16" w:rsidP="004E1393">
      <w:pPr>
        <w:shd w:val="clear" w:color="auto" w:fill="B8CCE4" w:themeFill="accent1" w:themeFillTint="66"/>
        <w:spacing w:line="360" w:lineRule="auto"/>
        <w:jc w:val="both"/>
        <w:rPr>
          <w:b/>
          <w:bCs/>
          <w:sz w:val="22"/>
          <w:szCs w:val="22"/>
        </w:rPr>
      </w:pPr>
      <w:r w:rsidRPr="006C7FA8">
        <w:rPr>
          <w:b/>
          <w:bCs/>
          <w:sz w:val="22"/>
          <w:szCs w:val="22"/>
        </w:rPr>
        <w:t>Úroveň I (povědomí)</w:t>
      </w:r>
    </w:p>
    <w:p w14:paraId="29FB8FA3" w14:textId="77777777" w:rsidR="00283E16" w:rsidRDefault="00283E16">
      <w:pPr>
        <w:pStyle w:val="Odstavecseseznamem"/>
        <w:numPr>
          <w:ilvl w:val="0"/>
          <w:numId w:val="8"/>
        </w:numPr>
        <w:spacing w:after="0" w:line="360" w:lineRule="auto"/>
        <w:jc w:val="both"/>
        <w:rPr>
          <w:rFonts w:ascii="Arial" w:hAnsi="Arial" w:cs="Arial"/>
          <w:i/>
          <w:iCs/>
        </w:rPr>
      </w:pPr>
      <w:r w:rsidRPr="003C29F0">
        <w:rPr>
          <w:rFonts w:ascii="Arial" w:hAnsi="Arial" w:cs="Arial"/>
          <w:i/>
          <w:iCs/>
        </w:rPr>
        <w:t>Zájemce má náhled na to, že</w:t>
      </w:r>
      <w:r>
        <w:rPr>
          <w:rFonts w:ascii="Arial" w:hAnsi="Arial" w:cs="Arial"/>
          <w:i/>
          <w:iCs/>
        </w:rPr>
        <w:t xml:space="preserve"> jeho životní styl je slučitelný s potřebami dítěte v NRP.</w:t>
      </w:r>
      <w:r w:rsidRPr="003C29F0">
        <w:rPr>
          <w:rFonts w:ascii="Arial" w:hAnsi="Arial" w:cs="Arial"/>
          <w:i/>
          <w:iCs/>
        </w:rPr>
        <w:t xml:space="preserve"> </w:t>
      </w:r>
    </w:p>
    <w:p w14:paraId="32C23C27" w14:textId="77777777" w:rsidR="00283E16" w:rsidRDefault="00283E16">
      <w:pPr>
        <w:pStyle w:val="Odstavecseseznamem"/>
        <w:numPr>
          <w:ilvl w:val="0"/>
          <w:numId w:val="8"/>
        </w:numPr>
        <w:spacing w:after="0" w:line="360" w:lineRule="auto"/>
        <w:jc w:val="both"/>
        <w:rPr>
          <w:rFonts w:ascii="Arial" w:hAnsi="Arial" w:cs="Arial"/>
          <w:i/>
          <w:iCs/>
        </w:rPr>
      </w:pPr>
      <w:r w:rsidRPr="003C29F0">
        <w:rPr>
          <w:rFonts w:ascii="Arial" w:hAnsi="Arial" w:cs="Arial"/>
          <w:i/>
          <w:iCs/>
        </w:rPr>
        <w:t xml:space="preserve">Zájemce/náhradní rodič má náhled na to, že </w:t>
      </w:r>
      <w:r>
        <w:rPr>
          <w:rFonts w:ascii="Arial" w:hAnsi="Arial" w:cs="Arial"/>
          <w:i/>
          <w:iCs/>
        </w:rPr>
        <w:t xml:space="preserve">je třeba, aby děti již v rodině vyrůstající souhlasily s příchodem dítěte do NRP a byly na příchod dítěte do NRP připraveny. </w:t>
      </w:r>
    </w:p>
    <w:p w14:paraId="608A7923" w14:textId="77777777" w:rsidR="00283E16" w:rsidRDefault="00283E16">
      <w:pPr>
        <w:pStyle w:val="Odstavecseseznamem"/>
        <w:numPr>
          <w:ilvl w:val="0"/>
          <w:numId w:val="8"/>
        </w:numPr>
        <w:spacing w:after="0" w:line="360" w:lineRule="auto"/>
        <w:jc w:val="both"/>
        <w:rPr>
          <w:rFonts w:ascii="Arial" w:hAnsi="Arial" w:cs="Arial"/>
          <w:i/>
          <w:iCs/>
        </w:rPr>
      </w:pPr>
      <w:r w:rsidRPr="003C29F0">
        <w:rPr>
          <w:rFonts w:ascii="Arial" w:hAnsi="Arial" w:cs="Arial"/>
          <w:i/>
          <w:iCs/>
        </w:rPr>
        <w:lastRenderedPageBreak/>
        <w:t xml:space="preserve">Zájemce/náhradní rodič má náhled na to, že </w:t>
      </w:r>
      <w:r>
        <w:rPr>
          <w:rFonts w:ascii="Arial" w:hAnsi="Arial" w:cs="Arial"/>
          <w:i/>
          <w:iCs/>
        </w:rPr>
        <w:t xml:space="preserve">je třeba, aby i ostatní členové rodinné domácnosti souhlasili s příchodem dítěte do NRP a byli na příchod dítěte do NRP připraveni. </w:t>
      </w:r>
    </w:p>
    <w:p w14:paraId="3B560CCE" w14:textId="77777777" w:rsidR="00283E16" w:rsidRDefault="00283E16">
      <w:pPr>
        <w:pStyle w:val="Odstavecseseznamem"/>
        <w:numPr>
          <w:ilvl w:val="0"/>
          <w:numId w:val="8"/>
        </w:numPr>
        <w:spacing w:after="0" w:line="360" w:lineRule="auto"/>
        <w:jc w:val="both"/>
        <w:rPr>
          <w:rFonts w:ascii="Arial" w:hAnsi="Arial" w:cs="Arial"/>
          <w:i/>
          <w:iCs/>
        </w:rPr>
      </w:pPr>
      <w:r w:rsidRPr="003C29F0">
        <w:rPr>
          <w:rFonts w:ascii="Arial" w:hAnsi="Arial" w:cs="Arial"/>
          <w:i/>
          <w:iCs/>
        </w:rPr>
        <w:t>Zájemce/náhradní rodič má náhled na to, že dítě potřebuje stabilní rodinné prostředí</w:t>
      </w:r>
      <w:r>
        <w:rPr>
          <w:rFonts w:ascii="Arial" w:hAnsi="Arial" w:cs="Arial"/>
          <w:i/>
          <w:iCs/>
        </w:rPr>
        <w:t xml:space="preserve"> z hlediska vztahů v rodině a plánovaných změn</w:t>
      </w:r>
      <w:r w:rsidRPr="003C29F0">
        <w:rPr>
          <w:rFonts w:ascii="Arial" w:hAnsi="Arial" w:cs="Arial"/>
          <w:i/>
          <w:iCs/>
        </w:rPr>
        <w:t>.</w:t>
      </w:r>
    </w:p>
    <w:p w14:paraId="6F36138C" w14:textId="63CE2C04"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náhled</w:t>
      </w:r>
      <w:r w:rsidR="000316BB">
        <w:rPr>
          <w:rFonts w:ascii="Arial" w:hAnsi="Arial" w:cs="Arial"/>
          <w:i/>
          <w:iCs/>
        </w:rPr>
        <w:t xml:space="preserve"> </w:t>
      </w:r>
      <w:r w:rsidR="000316BB" w:rsidRPr="003C29F0">
        <w:rPr>
          <w:rFonts w:ascii="Arial" w:hAnsi="Arial" w:cs="Arial"/>
          <w:i/>
          <w:iCs/>
        </w:rPr>
        <w:t>na to</w:t>
      </w:r>
      <w:r>
        <w:rPr>
          <w:rFonts w:ascii="Arial" w:hAnsi="Arial" w:cs="Arial"/>
          <w:i/>
          <w:iCs/>
        </w:rPr>
        <w:t>, že dítě potřebuje mít zajištěné bydlení a</w:t>
      </w:r>
      <w:r w:rsidR="00852D56">
        <w:rPr>
          <w:rFonts w:ascii="Arial" w:hAnsi="Arial" w:cs="Arial"/>
          <w:i/>
          <w:iCs/>
        </w:rPr>
        <w:t> </w:t>
      </w:r>
      <w:r>
        <w:rPr>
          <w:rFonts w:ascii="Arial" w:hAnsi="Arial" w:cs="Arial"/>
          <w:i/>
          <w:iCs/>
        </w:rPr>
        <w:t>v rodině mít své soukromí.</w:t>
      </w:r>
    </w:p>
    <w:p w14:paraId="0898E477" w14:textId="34782B32"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náhled</w:t>
      </w:r>
      <w:r w:rsidR="000316BB">
        <w:rPr>
          <w:rFonts w:ascii="Arial" w:hAnsi="Arial" w:cs="Arial"/>
          <w:i/>
          <w:iCs/>
        </w:rPr>
        <w:t xml:space="preserve"> </w:t>
      </w:r>
      <w:r w:rsidR="000316BB" w:rsidRPr="003C29F0">
        <w:rPr>
          <w:rFonts w:ascii="Arial" w:hAnsi="Arial" w:cs="Arial"/>
          <w:i/>
          <w:iCs/>
        </w:rPr>
        <w:t>na to</w:t>
      </w:r>
      <w:r>
        <w:rPr>
          <w:rFonts w:ascii="Arial" w:hAnsi="Arial" w:cs="Arial"/>
          <w:i/>
          <w:iCs/>
        </w:rPr>
        <w:t>, že je třeba sloučit výkon vlastního zaměstnání s péčí o dítě.</w:t>
      </w:r>
    </w:p>
    <w:p w14:paraId="6C814D6B" w14:textId="64EDEE50"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náhled</w:t>
      </w:r>
      <w:r w:rsidR="000316BB">
        <w:rPr>
          <w:rFonts w:ascii="Arial" w:hAnsi="Arial" w:cs="Arial"/>
          <w:i/>
          <w:iCs/>
        </w:rPr>
        <w:t xml:space="preserve"> </w:t>
      </w:r>
      <w:r w:rsidR="000316BB" w:rsidRPr="003C29F0">
        <w:rPr>
          <w:rFonts w:ascii="Arial" w:hAnsi="Arial" w:cs="Arial"/>
          <w:i/>
          <w:iCs/>
        </w:rPr>
        <w:t>na to</w:t>
      </w:r>
      <w:r>
        <w:rPr>
          <w:rFonts w:ascii="Arial" w:hAnsi="Arial" w:cs="Arial"/>
          <w:i/>
          <w:iCs/>
        </w:rPr>
        <w:t>, že je třeba mít stabilizované příjmy.</w:t>
      </w:r>
    </w:p>
    <w:p w14:paraId="3783F7CF" w14:textId="209EC016" w:rsidR="00283E16" w:rsidRPr="00852D5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náhled</w:t>
      </w:r>
      <w:r w:rsidR="000316BB">
        <w:rPr>
          <w:rFonts w:ascii="Arial" w:hAnsi="Arial" w:cs="Arial"/>
          <w:i/>
          <w:iCs/>
        </w:rPr>
        <w:t xml:space="preserve"> </w:t>
      </w:r>
      <w:r w:rsidR="000316BB" w:rsidRPr="003C29F0">
        <w:rPr>
          <w:rFonts w:ascii="Arial" w:hAnsi="Arial" w:cs="Arial"/>
          <w:i/>
          <w:iCs/>
        </w:rPr>
        <w:t>na to</w:t>
      </w:r>
      <w:r>
        <w:rPr>
          <w:rFonts w:ascii="Arial" w:hAnsi="Arial" w:cs="Arial"/>
          <w:i/>
          <w:iCs/>
        </w:rPr>
        <w:t xml:space="preserve">, že je třeba hospodárně nakládat s finančními </w:t>
      </w:r>
      <w:r w:rsidRPr="00852D56">
        <w:rPr>
          <w:rFonts w:ascii="Arial" w:hAnsi="Arial" w:cs="Arial"/>
          <w:i/>
          <w:iCs/>
        </w:rPr>
        <w:t>prostředky dítěte, které má v NRP.</w:t>
      </w:r>
    </w:p>
    <w:p w14:paraId="5CC69671" w14:textId="77777777" w:rsidR="00283E16" w:rsidRPr="00852D56" w:rsidRDefault="00283E16" w:rsidP="00852D56">
      <w:pPr>
        <w:pStyle w:val="Odstavecseseznamem"/>
        <w:spacing w:after="0" w:line="360" w:lineRule="auto"/>
        <w:jc w:val="both"/>
        <w:rPr>
          <w:rFonts w:ascii="Arial" w:hAnsi="Arial" w:cs="Arial"/>
        </w:rPr>
      </w:pPr>
    </w:p>
    <w:p w14:paraId="49864983" w14:textId="77777777" w:rsidR="00283E16" w:rsidRPr="00852D56" w:rsidRDefault="00283E16" w:rsidP="00852D56">
      <w:pPr>
        <w:shd w:val="clear" w:color="auto" w:fill="B8CCE4" w:themeFill="accent1" w:themeFillTint="66"/>
        <w:spacing w:line="360" w:lineRule="auto"/>
        <w:jc w:val="both"/>
        <w:rPr>
          <w:b/>
          <w:bCs/>
          <w:sz w:val="22"/>
          <w:szCs w:val="22"/>
        </w:rPr>
      </w:pPr>
      <w:r w:rsidRPr="00852D56">
        <w:rPr>
          <w:b/>
          <w:bCs/>
          <w:sz w:val="22"/>
          <w:szCs w:val="22"/>
        </w:rPr>
        <w:t>Úroveň II (znalost)</w:t>
      </w:r>
    </w:p>
    <w:p w14:paraId="3FBF05F9" w14:textId="2AE8404D" w:rsidR="00283E16" w:rsidRDefault="00283E16">
      <w:pPr>
        <w:pStyle w:val="Odstavecseseznamem"/>
        <w:numPr>
          <w:ilvl w:val="0"/>
          <w:numId w:val="8"/>
        </w:numPr>
        <w:spacing w:after="0" w:line="360" w:lineRule="auto"/>
        <w:jc w:val="both"/>
        <w:rPr>
          <w:rFonts w:ascii="Arial" w:hAnsi="Arial" w:cs="Arial"/>
          <w:i/>
          <w:iCs/>
        </w:rPr>
      </w:pPr>
      <w:r w:rsidRPr="003C29F0">
        <w:rPr>
          <w:rFonts w:ascii="Arial" w:hAnsi="Arial" w:cs="Arial"/>
          <w:i/>
          <w:iCs/>
        </w:rPr>
        <w:t>Zájemce/náhradní rodič</w:t>
      </w:r>
      <w:r>
        <w:rPr>
          <w:rFonts w:ascii="Arial" w:hAnsi="Arial" w:cs="Arial"/>
          <w:i/>
          <w:iCs/>
        </w:rPr>
        <w:t xml:space="preserve"> rozumí tomu</w:t>
      </w:r>
      <w:r w:rsidR="00BE2ED2">
        <w:rPr>
          <w:rFonts w:ascii="Arial" w:hAnsi="Arial" w:cs="Arial"/>
          <w:i/>
          <w:iCs/>
        </w:rPr>
        <w:t>, že je potřeba</w:t>
      </w:r>
      <w:r w:rsidRPr="003C29F0">
        <w:rPr>
          <w:rFonts w:ascii="Arial" w:hAnsi="Arial" w:cs="Arial"/>
          <w:i/>
          <w:iCs/>
        </w:rPr>
        <w:t>,</w:t>
      </w:r>
      <w:r>
        <w:rPr>
          <w:rFonts w:ascii="Arial" w:hAnsi="Arial" w:cs="Arial"/>
          <w:i/>
          <w:iCs/>
        </w:rPr>
        <w:t xml:space="preserve"> aby děti již v rodině vyrůstající </w:t>
      </w:r>
      <w:r w:rsidR="00BE2ED2">
        <w:rPr>
          <w:rFonts w:ascii="Arial" w:hAnsi="Arial" w:cs="Arial"/>
          <w:i/>
          <w:iCs/>
        </w:rPr>
        <w:t xml:space="preserve">byly </w:t>
      </w:r>
      <w:r>
        <w:rPr>
          <w:rFonts w:ascii="Arial" w:hAnsi="Arial" w:cs="Arial"/>
          <w:i/>
          <w:iCs/>
        </w:rPr>
        <w:t xml:space="preserve">na příchod dítěte do NRP </w:t>
      </w:r>
      <w:r w:rsidR="00BE2ED2">
        <w:rPr>
          <w:rFonts w:ascii="Arial" w:hAnsi="Arial" w:cs="Arial"/>
          <w:i/>
          <w:iCs/>
        </w:rPr>
        <w:t xml:space="preserve">připraveny, </w:t>
      </w:r>
      <w:r>
        <w:rPr>
          <w:rFonts w:ascii="Arial" w:hAnsi="Arial" w:cs="Arial"/>
          <w:i/>
          <w:iCs/>
        </w:rPr>
        <w:t xml:space="preserve">a plánuje </w:t>
      </w:r>
      <w:r w:rsidR="000F6AE5">
        <w:rPr>
          <w:rFonts w:ascii="Arial" w:hAnsi="Arial" w:cs="Arial"/>
          <w:i/>
          <w:iCs/>
        </w:rPr>
        <w:t xml:space="preserve">k tomu </w:t>
      </w:r>
      <w:r>
        <w:rPr>
          <w:rFonts w:ascii="Arial" w:hAnsi="Arial" w:cs="Arial"/>
          <w:i/>
          <w:iCs/>
        </w:rPr>
        <w:t xml:space="preserve">činit aktivní kroky. </w:t>
      </w:r>
    </w:p>
    <w:p w14:paraId="1E550411" w14:textId="77777777" w:rsidR="00283E16" w:rsidRDefault="00283E16">
      <w:pPr>
        <w:pStyle w:val="Odstavecseseznamem"/>
        <w:numPr>
          <w:ilvl w:val="0"/>
          <w:numId w:val="8"/>
        </w:numPr>
        <w:spacing w:after="0" w:line="360" w:lineRule="auto"/>
        <w:jc w:val="both"/>
        <w:rPr>
          <w:rFonts w:ascii="Arial" w:hAnsi="Arial" w:cs="Arial"/>
          <w:i/>
          <w:iCs/>
        </w:rPr>
      </w:pPr>
      <w:r w:rsidRPr="003C29F0">
        <w:rPr>
          <w:rFonts w:ascii="Arial" w:hAnsi="Arial" w:cs="Arial"/>
          <w:i/>
          <w:iCs/>
        </w:rPr>
        <w:t xml:space="preserve">Zájemce/náhradní rodič </w:t>
      </w:r>
      <w:r>
        <w:rPr>
          <w:rFonts w:ascii="Arial" w:hAnsi="Arial" w:cs="Arial"/>
          <w:i/>
          <w:iCs/>
        </w:rPr>
        <w:t xml:space="preserve">plánuje činit aktivní kroky k tomu, aby i ostatní členové rodinné domácnosti byli na příchod dítěte do NRP připraveni. </w:t>
      </w:r>
    </w:p>
    <w:p w14:paraId="3E89B527" w14:textId="77777777" w:rsidR="00283E16" w:rsidRDefault="00283E16">
      <w:pPr>
        <w:pStyle w:val="Odstavecseseznamem"/>
        <w:numPr>
          <w:ilvl w:val="0"/>
          <w:numId w:val="8"/>
        </w:numPr>
        <w:spacing w:after="0" w:line="360" w:lineRule="auto"/>
        <w:jc w:val="both"/>
        <w:rPr>
          <w:rFonts w:ascii="Arial" w:hAnsi="Arial" w:cs="Arial"/>
          <w:i/>
          <w:iCs/>
        </w:rPr>
      </w:pPr>
      <w:r w:rsidRPr="005D5B9A">
        <w:rPr>
          <w:rFonts w:ascii="Arial" w:hAnsi="Arial" w:cs="Arial"/>
          <w:i/>
          <w:iCs/>
        </w:rPr>
        <w:t>Zájemce/náhradní rodič rozumí tomu, že dítě potřebuje v rodině stabilní rodinné zázemí</w:t>
      </w:r>
      <w:r>
        <w:rPr>
          <w:rFonts w:ascii="Arial" w:hAnsi="Arial" w:cs="Arial"/>
          <w:i/>
          <w:iCs/>
        </w:rPr>
        <w:t xml:space="preserve"> z hlediska vztahů v rodině a plánovaných změn.</w:t>
      </w:r>
    </w:p>
    <w:p w14:paraId="43F75CC1" w14:textId="1F4CB7C9" w:rsidR="00283E16" w:rsidRDefault="00283E16">
      <w:pPr>
        <w:pStyle w:val="Odstavecseseznamem"/>
        <w:numPr>
          <w:ilvl w:val="0"/>
          <w:numId w:val="8"/>
        </w:numPr>
        <w:spacing w:after="0" w:line="360" w:lineRule="auto"/>
        <w:jc w:val="both"/>
        <w:rPr>
          <w:rFonts w:ascii="Arial" w:hAnsi="Arial" w:cs="Arial"/>
          <w:i/>
          <w:iCs/>
        </w:rPr>
      </w:pPr>
      <w:r w:rsidRPr="00537256">
        <w:rPr>
          <w:rFonts w:ascii="Arial" w:hAnsi="Arial" w:cs="Arial"/>
          <w:i/>
          <w:iCs/>
        </w:rPr>
        <w:t>Zájemce/náhradní rodič rozumí tomu</w:t>
      </w:r>
      <w:r w:rsidR="002E3DC9">
        <w:rPr>
          <w:rFonts w:ascii="Arial" w:hAnsi="Arial" w:cs="Arial"/>
          <w:i/>
          <w:iCs/>
        </w:rPr>
        <w:t>, že je potřeba</w:t>
      </w:r>
      <w:r w:rsidRPr="00537256">
        <w:rPr>
          <w:rFonts w:ascii="Arial" w:hAnsi="Arial" w:cs="Arial"/>
          <w:i/>
          <w:iCs/>
        </w:rPr>
        <w:t xml:space="preserve">, aby dítě mělo v náhradní rodině své soukromí a </w:t>
      </w:r>
      <w:r>
        <w:rPr>
          <w:rFonts w:ascii="Arial" w:hAnsi="Arial" w:cs="Arial"/>
          <w:i/>
          <w:iCs/>
        </w:rPr>
        <w:t xml:space="preserve">zajištěné </w:t>
      </w:r>
      <w:r w:rsidRPr="00537256">
        <w:rPr>
          <w:rFonts w:ascii="Arial" w:hAnsi="Arial" w:cs="Arial"/>
          <w:i/>
          <w:iCs/>
        </w:rPr>
        <w:t>stabilní bydlení</w:t>
      </w:r>
      <w:r w:rsidR="002E3DC9">
        <w:rPr>
          <w:rFonts w:ascii="Arial" w:hAnsi="Arial" w:cs="Arial"/>
          <w:i/>
          <w:iCs/>
        </w:rPr>
        <w:t>,</w:t>
      </w:r>
      <w:r w:rsidR="0066589A">
        <w:rPr>
          <w:rFonts w:ascii="Arial" w:hAnsi="Arial" w:cs="Arial"/>
          <w:i/>
          <w:iCs/>
        </w:rPr>
        <w:t xml:space="preserve"> </w:t>
      </w:r>
      <w:r w:rsidR="002E3DC9" w:rsidRPr="00537256">
        <w:rPr>
          <w:rFonts w:ascii="Arial" w:hAnsi="Arial" w:cs="Arial"/>
          <w:i/>
          <w:iCs/>
        </w:rPr>
        <w:t xml:space="preserve">a </w:t>
      </w:r>
      <w:r w:rsidR="002E3DC9">
        <w:rPr>
          <w:rFonts w:ascii="Arial" w:hAnsi="Arial" w:cs="Arial"/>
          <w:i/>
          <w:iCs/>
        </w:rPr>
        <w:t>plánuje k tomu učinit</w:t>
      </w:r>
      <w:r w:rsidR="002E3DC9" w:rsidRPr="00537256">
        <w:rPr>
          <w:rFonts w:ascii="Arial" w:hAnsi="Arial" w:cs="Arial"/>
          <w:i/>
          <w:iCs/>
        </w:rPr>
        <w:t xml:space="preserve"> konkrétní kroky</w:t>
      </w:r>
      <w:r w:rsidRPr="00537256">
        <w:rPr>
          <w:rFonts w:ascii="Arial" w:hAnsi="Arial" w:cs="Arial"/>
          <w:i/>
          <w:iCs/>
        </w:rPr>
        <w:t>. Zájemce/náhradní rodič zapojuje dítě v rodině do vytváření jeho prostoru v domácnosti.</w:t>
      </w:r>
    </w:p>
    <w:p w14:paraId="03AE2BD0" w14:textId="5D335716"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ví, že je třeba sloučit výkon vlastního zaměstnání s péčí o dítě</w:t>
      </w:r>
      <w:r w:rsidR="00B93997">
        <w:rPr>
          <w:rFonts w:ascii="Arial" w:hAnsi="Arial" w:cs="Arial"/>
          <w:i/>
          <w:iCs/>
        </w:rPr>
        <w:t>,</w:t>
      </w:r>
      <w:r w:rsidR="0066589A">
        <w:rPr>
          <w:rFonts w:ascii="Arial" w:hAnsi="Arial" w:cs="Arial"/>
          <w:i/>
          <w:iCs/>
        </w:rPr>
        <w:t xml:space="preserve"> </w:t>
      </w:r>
      <w:r w:rsidR="00B93997">
        <w:rPr>
          <w:rFonts w:ascii="Arial" w:hAnsi="Arial" w:cs="Arial"/>
          <w:i/>
          <w:iCs/>
        </w:rPr>
        <w:t>a rozumí tomu</w:t>
      </w:r>
      <w:r>
        <w:rPr>
          <w:rFonts w:ascii="Arial" w:hAnsi="Arial" w:cs="Arial"/>
          <w:i/>
          <w:iCs/>
        </w:rPr>
        <w:t xml:space="preserve">. </w:t>
      </w:r>
    </w:p>
    <w:p w14:paraId="4BD379EB" w14:textId="53491A98" w:rsidR="00283E16" w:rsidRDefault="00283E16">
      <w:pPr>
        <w:pStyle w:val="Odstavecseseznamem"/>
        <w:numPr>
          <w:ilvl w:val="0"/>
          <w:numId w:val="8"/>
        </w:numPr>
        <w:spacing w:after="0" w:line="360" w:lineRule="auto"/>
        <w:jc w:val="both"/>
        <w:rPr>
          <w:rFonts w:ascii="Arial" w:hAnsi="Arial" w:cs="Arial"/>
          <w:i/>
          <w:iCs/>
        </w:rPr>
      </w:pPr>
      <w:r w:rsidRPr="00C84AEE">
        <w:rPr>
          <w:rFonts w:ascii="Arial" w:hAnsi="Arial" w:cs="Arial"/>
          <w:i/>
          <w:iCs/>
        </w:rPr>
        <w:t>Zájemce/náhradní rodič ví, že je třeba mít stabilizované příjm</w:t>
      </w:r>
      <w:r>
        <w:rPr>
          <w:rFonts w:ascii="Arial" w:hAnsi="Arial" w:cs="Arial"/>
          <w:i/>
          <w:iCs/>
        </w:rPr>
        <w:t>y</w:t>
      </w:r>
      <w:r w:rsidR="00300C5D">
        <w:rPr>
          <w:rFonts w:ascii="Arial" w:hAnsi="Arial" w:cs="Arial"/>
          <w:i/>
          <w:iCs/>
        </w:rPr>
        <w:t>,</w:t>
      </w:r>
      <w:r w:rsidR="00300C5D" w:rsidRPr="00C84AEE">
        <w:rPr>
          <w:rFonts w:ascii="Arial" w:hAnsi="Arial" w:cs="Arial"/>
          <w:i/>
          <w:iCs/>
        </w:rPr>
        <w:t xml:space="preserve"> rozumí tomu</w:t>
      </w:r>
      <w:r>
        <w:rPr>
          <w:rFonts w:ascii="Arial" w:hAnsi="Arial" w:cs="Arial"/>
          <w:i/>
          <w:iCs/>
        </w:rPr>
        <w:t xml:space="preserve"> a plánuje nadále podnikat aktivní kroky k jejich stabilizaci.</w:t>
      </w:r>
    </w:p>
    <w:p w14:paraId="0AF8FE6C" w14:textId="03305B9E" w:rsidR="00283E16" w:rsidRPr="00852D5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ví, že je třeba hospodárně nakládat s finančními prostředky dítěte, které má v</w:t>
      </w:r>
      <w:r w:rsidR="0066589A">
        <w:rPr>
          <w:rFonts w:ascii="Arial" w:hAnsi="Arial" w:cs="Arial"/>
          <w:i/>
          <w:iCs/>
        </w:rPr>
        <w:t xml:space="preserve"> </w:t>
      </w:r>
      <w:r>
        <w:rPr>
          <w:rFonts w:ascii="Arial" w:hAnsi="Arial" w:cs="Arial"/>
          <w:i/>
          <w:iCs/>
        </w:rPr>
        <w:t>NRP</w:t>
      </w:r>
      <w:r w:rsidR="00300C5D">
        <w:rPr>
          <w:rFonts w:ascii="Arial" w:hAnsi="Arial" w:cs="Arial"/>
          <w:i/>
          <w:iCs/>
        </w:rPr>
        <w:t xml:space="preserve">, a </w:t>
      </w:r>
      <w:r w:rsidR="00300C5D" w:rsidRPr="00852D56">
        <w:rPr>
          <w:rFonts w:ascii="Arial" w:hAnsi="Arial" w:cs="Arial"/>
          <w:i/>
          <w:iCs/>
        </w:rPr>
        <w:t>rozumí tomu</w:t>
      </w:r>
      <w:r w:rsidRPr="00852D56">
        <w:rPr>
          <w:rFonts w:ascii="Arial" w:hAnsi="Arial" w:cs="Arial"/>
          <w:i/>
          <w:iCs/>
        </w:rPr>
        <w:t>.</w:t>
      </w:r>
    </w:p>
    <w:p w14:paraId="0D4524BE" w14:textId="77777777" w:rsidR="00283E16" w:rsidRPr="00852D56" w:rsidRDefault="00283E16" w:rsidP="004E1393">
      <w:pPr>
        <w:spacing w:line="360" w:lineRule="auto"/>
        <w:jc w:val="both"/>
        <w:rPr>
          <w:i/>
          <w:iCs/>
          <w:sz w:val="22"/>
          <w:szCs w:val="22"/>
        </w:rPr>
      </w:pPr>
    </w:p>
    <w:p w14:paraId="309F46A5"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III (dovednost)</w:t>
      </w:r>
    </w:p>
    <w:p w14:paraId="6965F591" w14:textId="7627DD6B" w:rsidR="00283E1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činí aktivní kroky</w:t>
      </w:r>
      <w:r>
        <w:rPr>
          <w:rFonts w:ascii="Arial" w:hAnsi="Arial" w:cs="Arial"/>
          <w:i/>
          <w:iCs/>
        </w:rPr>
        <w:t xml:space="preserve"> k tomu</w:t>
      </w:r>
      <w:r w:rsidRPr="003C29F0">
        <w:rPr>
          <w:rFonts w:ascii="Arial" w:hAnsi="Arial" w:cs="Arial"/>
          <w:i/>
          <w:iCs/>
        </w:rPr>
        <w:t>,</w:t>
      </w:r>
      <w:r>
        <w:rPr>
          <w:rFonts w:ascii="Arial" w:hAnsi="Arial" w:cs="Arial"/>
          <w:i/>
          <w:iCs/>
        </w:rPr>
        <w:t xml:space="preserve"> aby děti již v rodině vyrůstající </w:t>
      </w:r>
      <w:r w:rsidR="00B06FBE">
        <w:rPr>
          <w:rFonts w:ascii="Arial" w:hAnsi="Arial" w:cs="Arial"/>
          <w:i/>
          <w:iCs/>
        </w:rPr>
        <w:t xml:space="preserve">byly </w:t>
      </w:r>
      <w:r>
        <w:rPr>
          <w:rFonts w:ascii="Arial" w:hAnsi="Arial" w:cs="Arial"/>
          <w:i/>
          <w:iCs/>
        </w:rPr>
        <w:t xml:space="preserve">na příchod dítěte do NRP </w:t>
      </w:r>
      <w:r w:rsidR="00B06FBE">
        <w:rPr>
          <w:rFonts w:ascii="Arial" w:hAnsi="Arial" w:cs="Arial"/>
          <w:i/>
          <w:iCs/>
        </w:rPr>
        <w:t>připraveny</w:t>
      </w:r>
      <w:r>
        <w:rPr>
          <w:rFonts w:ascii="Arial" w:hAnsi="Arial" w:cs="Arial"/>
          <w:i/>
          <w:iCs/>
        </w:rPr>
        <w:t xml:space="preserve">. </w:t>
      </w:r>
    </w:p>
    <w:p w14:paraId="078A9C69" w14:textId="77777777" w:rsidR="00283E16" w:rsidRDefault="00283E16">
      <w:pPr>
        <w:pStyle w:val="Odstavecseseznamem"/>
        <w:numPr>
          <w:ilvl w:val="0"/>
          <w:numId w:val="8"/>
        </w:numPr>
        <w:spacing w:after="0" w:line="360" w:lineRule="auto"/>
        <w:jc w:val="both"/>
        <w:rPr>
          <w:rFonts w:ascii="Arial" w:hAnsi="Arial" w:cs="Arial"/>
          <w:i/>
          <w:iCs/>
        </w:rPr>
      </w:pPr>
      <w:r w:rsidRPr="003C29F0">
        <w:rPr>
          <w:rFonts w:ascii="Arial" w:hAnsi="Arial" w:cs="Arial"/>
          <w:i/>
          <w:iCs/>
        </w:rPr>
        <w:t xml:space="preserve">Zájemce/náhradní rodič </w:t>
      </w:r>
      <w:r>
        <w:rPr>
          <w:rFonts w:ascii="Arial" w:hAnsi="Arial" w:cs="Arial"/>
          <w:i/>
          <w:iCs/>
        </w:rPr>
        <w:t xml:space="preserve">činí aktivní kroky k tomu, aby i ostatní členové rodinné domácnosti byli na příchod dítěte do NRP připraveni. </w:t>
      </w:r>
    </w:p>
    <w:p w14:paraId="6B9F2EBA" w14:textId="22EB9EC2"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lastRenderedPageBreak/>
        <w:t>Náhradní rodič činí konkrétní kroky</w:t>
      </w:r>
      <w:r w:rsidR="00B06FBE">
        <w:rPr>
          <w:rFonts w:ascii="Arial" w:hAnsi="Arial" w:cs="Arial"/>
          <w:i/>
          <w:iCs/>
        </w:rPr>
        <w:t xml:space="preserve"> k tomu</w:t>
      </w:r>
      <w:r>
        <w:rPr>
          <w:rFonts w:ascii="Arial" w:hAnsi="Arial" w:cs="Arial"/>
          <w:i/>
          <w:iCs/>
        </w:rPr>
        <w:t>, aby dítě v náhradní rodinně mělo stabilní rodinné zázemí z hlediska vztahů v rodině a plánovaných změn.</w:t>
      </w:r>
    </w:p>
    <w:p w14:paraId="54D07374" w14:textId="6E8AD27A"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umí sloučit výkon vlastní</w:t>
      </w:r>
      <w:r w:rsidR="00B06FBE">
        <w:rPr>
          <w:rFonts w:ascii="Arial" w:hAnsi="Arial" w:cs="Arial"/>
          <w:i/>
          <w:iCs/>
        </w:rPr>
        <w:t>ho</w:t>
      </w:r>
      <w:r>
        <w:rPr>
          <w:rFonts w:ascii="Arial" w:hAnsi="Arial" w:cs="Arial"/>
          <w:i/>
          <w:iCs/>
        </w:rPr>
        <w:t xml:space="preserve"> zaměstnání s péčí o dítě, případně přizpůsobit své pracovní ambice péči o dítě.</w:t>
      </w:r>
    </w:p>
    <w:p w14:paraId="5BEA19E8"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stabilizované příjmy či činí konkrétní kroky k jejich stabilizaci.</w:t>
      </w:r>
    </w:p>
    <w:p w14:paraId="3EF0C148" w14:textId="77777777" w:rsidR="00283E16" w:rsidRPr="00852D56" w:rsidRDefault="00283E16">
      <w:pPr>
        <w:pStyle w:val="Odstavecseseznamem"/>
        <w:numPr>
          <w:ilvl w:val="0"/>
          <w:numId w:val="8"/>
        </w:numPr>
        <w:spacing w:after="0" w:line="360" w:lineRule="auto"/>
        <w:jc w:val="both"/>
        <w:rPr>
          <w:rFonts w:ascii="Arial" w:hAnsi="Arial" w:cs="Arial"/>
          <w:i/>
          <w:iCs/>
          <w:spacing w:val="-2"/>
        </w:rPr>
      </w:pPr>
      <w:r w:rsidRPr="00852D56">
        <w:rPr>
          <w:rFonts w:ascii="Arial" w:hAnsi="Arial" w:cs="Arial"/>
          <w:i/>
          <w:iCs/>
          <w:spacing w:val="-2"/>
        </w:rPr>
        <w:t>Náhradní rodič hospodárně nakládá s finančními prostředky dítěte, které má v NRP.</w:t>
      </w:r>
    </w:p>
    <w:p w14:paraId="3533C57E" w14:textId="77777777" w:rsidR="00283E16" w:rsidRDefault="00283E16" w:rsidP="004E1393">
      <w:pPr>
        <w:spacing w:line="360" w:lineRule="auto"/>
        <w:jc w:val="both"/>
        <w:rPr>
          <w:i/>
          <w:iCs/>
        </w:rPr>
      </w:pPr>
    </w:p>
    <w:p w14:paraId="1E2C408D" w14:textId="77777777" w:rsidR="00283E16" w:rsidRPr="00852D56" w:rsidRDefault="00283E16">
      <w:pPr>
        <w:pStyle w:val="Odstavecseseznamem"/>
        <w:numPr>
          <w:ilvl w:val="0"/>
          <w:numId w:val="8"/>
        </w:numPr>
        <w:spacing w:after="0" w:line="360" w:lineRule="auto"/>
        <w:jc w:val="both"/>
        <w:rPr>
          <w:rFonts w:ascii="Arial" w:hAnsi="Arial" w:cs="Arial"/>
          <w:b/>
          <w:bCs/>
        </w:rPr>
      </w:pPr>
      <w:r w:rsidRPr="00852D56">
        <w:rPr>
          <w:rFonts w:ascii="Arial" w:hAnsi="Arial" w:cs="Arial"/>
          <w:b/>
          <w:bCs/>
        </w:rPr>
        <w:t>PODPORA SLUŽEB A KOMUNITNÍCH ZDROJŮ</w:t>
      </w:r>
    </w:p>
    <w:p w14:paraId="22B52988"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 (povědomí)</w:t>
      </w:r>
    </w:p>
    <w:p w14:paraId="1B0704C0" w14:textId="688F6EB2"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má náhled</w:t>
      </w:r>
      <w:r w:rsidR="004E0F9C">
        <w:rPr>
          <w:rFonts w:ascii="Arial" w:hAnsi="Arial" w:cs="Arial"/>
          <w:i/>
          <w:iCs/>
        </w:rPr>
        <w:t xml:space="preserve"> </w:t>
      </w:r>
      <w:r w:rsidR="00547190" w:rsidRPr="003C29F0">
        <w:rPr>
          <w:rFonts w:ascii="Arial" w:hAnsi="Arial" w:cs="Arial"/>
          <w:i/>
          <w:iCs/>
        </w:rPr>
        <w:t>na to</w:t>
      </w:r>
      <w:r w:rsidRPr="00852D56">
        <w:rPr>
          <w:rFonts w:ascii="Arial" w:hAnsi="Arial" w:cs="Arial"/>
          <w:i/>
          <w:iCs/>
        </w:rPr>
        <w:t>, že je důležité mít podporu komunity a začleňovat do ní i přijaté dítě.</w:t>
      </w:r>
    </w:p>
    <w:p w14:paraId="774DF205"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má náhled na potřebnost dostupnosti služeb s ohledem na potřeby dítěte.</w:t>
      </w:r>
    </w:p>
    <w:p w14:paraId="044A9378" w14:textId="77777777" w:rsidR="00283E16" w:rsidRPr="00852D56" w:rsidRDefault="00283E16" w:rsidP="004E1393">
      <w:pPr>
        <w:spacing w:line="360" w:lineRule="auto"/>
        <w:jc w:val="both"/>
        <w:rPr>
          <w:i/>
          <w:iCs/>
          <w:sz w:val="22"/>
          <w:szCs w:val="22"/>
        </w:rPr>
      </w:pPr>
    </w:p>
    <w:p w14:paraId="3C081A91"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 (znalost)</w:t>
      </w:r>
    </w:p>
    <w:p w14:paraId="1DEFFA74" w14:textId="0FAE3E8C"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rozumí tomu, proč je důležité mít podporu komunity a</w:t>
      </w:r>
      <w:r w:rsidR="00852D56">
        <w:rPr>
          <w:rFonts w:ascii="Arial" w:hAnsi="Arial" w:cs="Arial"/>
          <w:i/>
          <w:iCs/>
        </w:rPr>
        <w:t> </w:t>
      </w:r>
      <w:r w:rsidRPr="00852D56">
        <w:rPr>
          <w:rFonts w:ascii="Arial" w:hAnsi="Arial" w:cs="Arial"/>
          <w:i/>
          <w:iCs/>
        </w:rPr>
        <w:t>začleňovat do ní i</w:t>
      </w:r>
      <w:r w:rsidR="00852D56">
        <w:rPr>
          <w:rFonts w:ascii="Arial" w:hAnsi="Arial" w:cs="Arial"/>
          <w:i/>
          <w:iCs/>
        </w:rPr>
        <w:t> </w:t>
      </w:r>
      <w:r w:rsidRPr="00852D56">
        <w:rPr>
          <w:rFonts w:ascii="Arial" w:hAnsi="Arial" w:cs="Arial"/>
          <w:i/>
          <w:iCs/>
        </w:rPr>
        <w:t>přijaté dítě.</w:t>
      </w:r>
    </w:p>
    <w:p w14:paraId="1A67FC73"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spacing w:val="-2"/>
        </w:rPr>
        <w:t>Zájemce/náhradní rodič rozumí důležitosti dostupnosti služeb s ohledem na potřeby</w:t>
      </w:r>
      <w:r w:rsidRPr="00852D56">
        <w:rPr>
          <w:rFonts w:ascii="Arial" w:hAnsi="Arial" w:cs="Arial"/>
          <w:i/>
          <w:iCs/>
        </w:rPr>
        <w:t xml:space="preserve"> dítěte.</w:t>
      </w:r>
    </w:p>
    <w:p w14:paraId="224C861F" w14:textId="77777777" w:rsidR="00283E16" w:rsidRPr="00852D56" w:rsidRDefault="00283E16" w:rsidP="004E1393">
      <w:pPr>
        <w:spacing w:line="360" w:lineRule="auto"/>
        <w:jc w:val="both"/>
        <w:rPr>
          <w:i/>
          <w:iCs/>
          <w:sz w:val="22"/>
          <w:szCs w:val="22"/>
        </w:rPr>
      </w:pPr>
    </w:p>
    <w:p w14:paraId="6CC20B88"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III (dovednost)</w:t>
      </w:r>
    </w:p>
    <w:p w14:paraId="6B414A0E" w14:textId="77777777" w:rsidR="00283E16" w:rsidRPr="004663C2"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má podporu komunity a začleňuje do ní přirozeně i přijaté dítě.</w:t>
      </w:r>
    </w:p>
    <w:p w14:paraId="42C2D96C" w14:textId="58BE07CA"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žije v</w:t>
      </w:r>
      <w:r w:rsidR="0066589A">
        <w:rPr>
          <w:rFonts w:ascii="Arial" w:hAnsi="Arial" w:cs="Arial"/>
          <w:i/>
          <w:iCs/>
        </w:rPr>
        <w:t xml:space="preserve"> </w:t>
      </w:r>
      <w:r w:rsidR="00DD16A1">
        <w:rPr>
          <w:rFonts w:ascii="Arial" w:hAnsi="Arial" w:cs="Arial"/>
          <w:i/>
          <w:iCs/>
        </w:rPr>
        <w:t xml:space="preserve">prostředí s dostupností </w:t>
      </w:r>
      <w:r>
        <w:rPr>
          <w:rFonts w:ascii="Arial" w:hAnsi="Arial" w:cs="Arial"/>
          <w:i/>
          <w:iCs/>
        </w:rPr>
        <w:t>služeb s ohledem na potřeby dítěte či podniká aktivní kroky, aby tomu tak bylo.</w:t>
      </w:r>
    </w:p>
    <w:p w14:paraId="481BD216" w14:textId="77777777" w:rsidR="00283E16" w:rsidRDefault="00283E16" w:rsidP="004E1393">
      <w:pPr>
        <w:spacing w:line="360" w:lineRule="auto"/>
        <w:jc w:val="both"/>
        <w:rPr>
          <w:i/>
          <w:iCs/>
        </w:rPr>
      </w:pPr>
    </w:p>
    <w:p w14:paraId="6E576544" w14:textId="77777777" w:rsidR="00283E16" w:rsidRPr="00C8186B" w:rsidRDefault="00283E16" w:rsidP="004E1393">
      <w:pPr>
        <w:shd w:val="clear" w:color="auto" w:fill="E5B8B7" w:themeFill="accent2" w:themeFillTint="66"/>
        <w:spacing w:line="360" w:lineRule="auto"/>
        <w:jc w:val="both"/>
        <w:rPr>
          <w:b/>
          <w:bCs/>
        </w:rPr>
      </w:pPr>
      <w:r w:rsidRPr="00C8186B">
        <w:rPr>
          <w:b/>
          <w:bCs/>
        </w:rPr>
        <w:t xml:space="preserve">Ad </w:t>
      </w:r>
      <w:r>
        <w:rPr>
          <w:b/>
          <w:bCs/>
        </w:rPr>
        <w:t>3</w:t>
      </w:r>
      <w:r w:rsidRPr="00C8186B">
        <w:rPr>
          <w:b/>
          <w:bCs/>
        </w:rPr>
        <w:t>) SCHOPNOST ZAJISTIT DÍTĚTI BEZPEČÍ</w:t>
      </w:r>
      <w:r>
        <w:rPr>
          <w:b/>
          <w:bCs/>
        </w:rPr>
        <w:t xml:space="preserve"> (bezpečí fyzické i psychické)</w:t>
      </w:r>
    </w:p>
    <w:p w14:paraId="29D4C24A" w14:textId="475A5CF0" w:rsidR="00283E16" w:rsidRPr="00852D56" w:rsidRDefault="00852D56" w:rsidP="004E1393">
      <w:pPr>
        <w:spacing w:line="360" w:lineRule="auto"/>
        <w:jc w:val="both"/>
        <w:rPr>
          <w:sz w:val="22"/>
          <w:szCs w:val="22"/>
        </w:rPr>
      </w:pPr>
      <w:r>
        <w:rPr>
          <w:sz w:val="22"/>
          <w:szCs w:val="22"/>
        </w:rPr>
        <w:t>V</w:t>
      </w:r>
      <w:r w:rsidR="00283E16" w:rsidRPr="00852D56">
        <w:rPr>
          <w:sz w:val="22"/>
          <w:szCs w:val="22"/>
        </w:rPr>
        <w:t>yhodnocovací trojúhelník – OCHRANA A BEZPEČÍ, VEDENÍ A HRANICE, STIMULACE A PODNĚTY</w:t>
      </w:r>
    </w:p>
    <w:p w14:paraId="16C5728C" w14:textId="77777777" w:rsidR="001A6ACC" w:rsidRPr="00852D56" w:rsidRDefault="001A6ACC" w:rsidP="004E1393">
      <w:pPr>
        <w:spacing w:line="360" w:lineRule="auto"/>
        <w:jc w:val="both"/>
        <w:rPr>
          <w:sz w:val="22"/>
          <w:szCs w:val="22"/>
        </w:rPr>
      </w:pPr>
    </w:p>
    <w:p w14:paraId="17DD1799" w14:textId="434059E5" w:rsidR="00A445C2" w:rsidRPr="00852D56" w:rsidRDefault="00A445C2" w:rsidP="004E1393">
      <w:pPr>
        <w:spacing w:line="360" w:lineRule="auto"/>
        <w:jc w:val="both"/>
        <w:rPr>
          <w:b/>
          <w:bCs/>
          <w:sz w:val="22"/>
          <w:szCs w:val="22"/>
        </w:rPr>
      </w:pPr>
      <w:r w:rsidRPr="00852D56">
        <w:rPr>
          <w:b/>
          <w:bCs/>
          <w:sz w:val="22"/>
          <w:szCs w:val="22"/>
        </w:rPr>
        <w:t>Vysvětlení kompetence</w:t>
      </w:r>
    </w:p>
    <w:p w14:paraId="19C31D75" w14:textId="21FC1B29" w:rsidR="00A445C2" w:rsidRPr="00B73087" w:rsidRDefault="00A445C2" w:rsidP="00A445C2">
      <w:pPr>
        <w:spacing w:line="360" w:lineRule="auto"/>
        <w:jc w:val="both"/>
        <w:rPr>
          <w:sz w:val="22"/>
          <w:szCs w:val="22"/>
        </w:rPr>
      </w:pPr>
      <w:r w:rsidRPr="00B73087">
        <w:rPr>
          <w:sz w:val="22"/>
          <w:szCs w:val="22"/>
        </w:rPr>
        <w:t>U žadatele/zájemce/náhradního rodiče jsou ověřovány předpoklady/znalosti/dovednosti související se zajištěním fyzického a</w:t>
      </w:r>
      <w:r w:rsidR="00703A3D" w:rsidRPr="00B73087">
        <w:rPr>
          <w:sz w:val="22"/>
          <w:szCs w:val="22"/>
        </w:rPr>
        <w:t> </w:t>
      </w:r>
      <w:r w:rsidRPr="00B73087">
        <w:rPr>
          <w:sz w:val="22"/>
          <w:szCs w:val="22"/>
        </w:rPr>
        <w:t xml:space="preserve">psychického bezpečí dítěte, včetně bezpečného nastavování hranic a limitů při jeho výchově. U žadatele/zájemce, který má výchovnou zkušenost, jsou ověřovány jeho schopnosti v péči o vlastní dítě, v případě náhradního rodiče o dítě svěřené. </w:t>
      </w:r>
    </w:p>
    <w:p w14:paraId="6D4DCD85" w14:textId="77777777" w:rsidR="00A445C2" w:rsidRPr="00B73087" w:rsidRDefault="00A445C2" w:rsidP="00A445C2">
      <w:pPr>
        <w:spacing w:line="360" w:lineRule="auto"/>
        <w:jc w:val="both"/>
        <w:rPr>
          <w:sz w:val="22"/>
          <w:szCs w:val="22"/>
        </w:rPr>
      </w:pPr>
      <w:r w:rsidRPr="00B73087">
        <w:rPr>
          <w:sz w:val="22"/>
          <w:szCs w:val="22"/>
        </w:rPr>
        <w:lastRenderedPageBreak/>
        <w:t>Současně do této oblasti spadá i schopnost žadatele/zájemce/náhradního rodiče zajišťovat dítěti podněty a rozvíjet ho způsobem, který odpovídá jeho potřebám.</w:t>
      </w:r>
    </w:p>
    <w:p w14:paraId="5CD2541C" w14:textId="77777777" w:rsidR="00A445C2" w:rsidRPr="00B73087" w:rsidRDefault="00A445C2" w:rsidP="00A445C2">
      <w:pPr>
        <w:spacing w:line="360" w:lineRule="auto"/>
        <w:jc w:val="both"/>
        <w:rPr>
          <w:sz w:val="22"/>
          <w:szCs w:val="22"/>
        </w:rPr>
      </w:pPr>
      <w:r w:rsidRPr="00B73087">
        <w:rPr>
          <w:sz w:val="22"/>
          <w:szCs w:val="22"/>
        </w:rPr>
        <w:t xml:space="preserve">Bezpečím dítěte se rozumí bezpečí ve smyslu fyzickém i psychickém. Pocit bezpečí je pro zdravý vývoj dítěte klíčový. </w:t>
      </w:r>
    </w:p>
    <w:p w14:paraId="0BF1AC7D" w14:textId="2BEFE2B6" w:rsidR="00A445C2" w:rsidRPr="00B73087" w:rsidRDefault="00A445C2" w:rsidP="00A445C2">
      <w:pPr>
        <w:spacing w:line="360" w:lineRule="auto"/>
        <w:jc w:val="both"/>
        <w:rPr>
          <w:sz w:val="22"/>
          <w:szCs w:val="22"/>
        </w:rPr>
      </w:pPr>
      <w:r w:rsidRPr="00B73087">
        <w:rPr>
          <w:sz w:val="22"/>
          <w:szCs w:val="22"/>
        </w:rPr>
        <w:t>Při posuzování této oblasti je třeba zohlednit i další členy domácnosti, s nimiž dítě bude přicházet do styku, a v neposlední řadě je třeba brát v úvahu potřeby dětí v rodině žijících. Sledujeme také bezpečnost prostředí (domácnost, okolí domu/bydliště)</w:t>
      </w:r>
      <w:r w:rsidR="00DD16A1" w:rsidRPr="00B73087">
        <w:rPr>
          <w:sz w:val="22"/>
          <w:szCs w:val="22"/>
        </w:rPr>
        <w:t>,</w:t>
      </w:r>
      <w:r w:rsidRPr="00B73087">
        <w:rPr>
          <w:sz w:val="22"/>
          <w:szCs w:val="22"/>
        </w:rPr>
        <w:t xml:space="preserve"> v němž se bude dítě pohybovat, zda nehrozí nebezpečí úrazu atd. A samozřejmě do této oblasti spadá bezúhonnost a spolehlivost žadatele/zájemce/náhradního rodiče a dalších osob (viz platná legislativa)</w:t>
      </w:r>
      <w:r w:rsidR="00A06F75">
        <w:rPr>
          <w:sz w:val="22"/>
          <w:szCs w:val="22"/>
        </w:rPr>
        <w:t>.</w:t>
      </w:r>
    </w:p>
    <w:p w14:paraId="622E499A" w14:textId="77777777" w:rsidR="00283E16" w:rsidRPr="00852D56" w:rsidRDefault="00283E16" w:rsidP="004E1393">
      <w:pPr>
        <w:spacing w:line="360" w:lineRule="auto"/>
        <w:jc w:val="both"/>
        <w:rPr>
          <w:sz w:val="22"/>
          <w:szCs w:val="22"/>
        </w:rPr>
      </w:pPr>
    </w:p>
    <w:p w14:paraId="24CA860B" w14:textId="77777777" w:rsidR="00283E16" w:rsidRPr="00852D56" w:rsidRDefault="00283E16">
      <w:pPr>
        <w:pStyle w:val="Odstavecseseznamem"/>
        <w:numPr>
          <w:ilvl w:val="0"/>
          <w:numId w:val="8"/>
        </w:numPr>
        <w:spacing w:after="0" w:line="360" w:lineRule="auto"/>
        <w:jc w:val="both"/>
        <w:rPr>
          <w:rFonts w:ascii="Arial" w:hAnsi="Arial" w:cs="Arial"/>
          <w:b/>
          <w:bCs/>
        </w:rPr>
      </w:pPr>
      <w:r w:rsidRPr="00852D56">
        <w:rPr>
          <w:rFonts w:ascii="Arial" w:hAnsi="Arial" w:cs="Arial"/>
          <w:b/>
          <w:bCs/>
        </w:rPr>
        <w:t>ZAJIŠTĚNÍ OCHRANY A BEZPEČÍ A BEZPEČNÉ NASTAVOVÁNÍ HRANIC</w:t>
      </w:r>
    </w:p>
    <w:p w14:paraId="08851975"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 (povědomí)</w:t>
      </w:r>
    </w:p>
    <w:p w14:paraId="752E5F96" w14:textId="77777777" w:rsidR="00283E16" w:rsidRPr="00A07561"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w:t>
      </w:r>
      <w:r w:rsidRPr="00A07561">
        <w:rPr>
          <w:rFonts w:ascii="Arial" w:hAnsi="Arial" w:cs="Arial"/>
          <w:i/>
          <w:iCs/>
        </w:rPr>
        <w:t xml:space="preserve"> rodič má náhled na to, že se dítě potřebuje cítit v náhradní rodině v</w:t>
      </w:r>
      <w:r>
        <w:rPr>
          <w:rFonts w:ascii="Arial" w:hAnsi="Arial" w:cs="Arial"/>
          <w:i/>
          <w:iCs/>
        </w:rPr>
        <w:t> </w:t>
      </w:r>
      <w:r w:rsidRPr="00A07561">
        <w:rPr>
          <w:rFonts w:ascii="Arial" w:hAnsi="Arial" w:cs="Arial"/>
          <w:i/>
          <w:iCs/>
        </w:rPr>
        <w:t>bezpečí.</w:t>
      </w:r>
    </w:p>
    <w:p w14:paraId="0F1605A4" w14:textId="77777777" w:rsidR="00283E16" w:rsidRPr="00A07561" w:rsidRDefault="00283E16">
      <w:pPr>
        <w:pStyle w:val="Odstavecseseznamem"/>
        <w:numPr>
          <w:ilvl w:val="0"/>
          <w:numId w:val="8"/>
        </w:numPr>
        <w:spacing w:after="0" w:line="360" w:lineRule="auto"/>
        <w:jc w:val="both"/>
        <w:rPr>
          <w:rFonts w:ascii="Arial" w:hAnsi="Arial" w:cs="Arial"/>
          <w:i/>
          <w:iCs/>
        </w:rPr>
      </w:pPr>
      <w:r>
        <w:rPr>
          <w:rFonts w:ascii="Arial" w:hAnsi="Arial" w:cs="Arial"/>
          <w:i/>
          <w:iCs/>
        </w:rPr>
        <w:t xml:space="preserve">Zájemce/náhradní rodič má náhled na to, že je třeba, aby jeho domácnost, včetně jejího okolí, byla pro dítě bezpečná. </w:t>
      </w:r>
    </w:p>
    <w:p w14:paraId="5AE319B3" w14:textId="77777777" w:rsidR="00283E16" w:rsidRPr="00A07561"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náhled na to, že je potřeba nastavovat dětem hranice bezpečným způsobem.</w:t>
      </w:r>
    </w:p>
    <w:p w14:paraId="555DDFE9"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povědomí o vhodných výchovných přístupech k dětem v NRP.</w:t>
      </w:r>
    </w:p>
    <w:p w14:paraId="0D63DF77"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má náhled na to, že je třeba nastavit krizový plán pro nenadálé situace.</w:t>
      </w:r>
    </w:p>
    <w:p w14:paraId="4B808856" w14:textId="77777777" w:rsidR="00283E16" w:rsidRPr="00852D56" w:rsidRDefault="00283E16" w:rsidP="004E1393">
      <w:pPr>
        <w:spacing w:line="360" w:lineRule="auto"/>
        <w:ind w:left="720"/>
        <w:contextualSpacing/>
        <w:jc w:val="both"/>
        <w:rPr>
          <w:sz w:val="22"/>
          <w:szCs w:val="22"/>
          <w:lang w:eastAsia="cs-CZ"/>
        </w:rPr>
      </w:pPr>
    </w:p>
    <w:p w14:paraId="1CFB163F"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 (znalost)</w:t>
      </w:r>
    </w:p>
    <w:p w14:paraId="679141E8" w14:textId="117771CB"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rozumí tomu, proč se dítě potřebuje v náhradní rodině cítit v</w:t>
      </w:r>
      <w:r w:rsidR="00DB158F">
        <w:rPr>
          <w:rFonts w:ascii="Arial" w:hAnsi="Arial" w:cs="Arial"/>
          <w:i/>
          <w:iCs/>
        </w:rPr>
        <w:t> </w:t>
      </w:r>
      <w:r w:rsidRPr="00852D56">
        <w:rPr>
          <w:rFonts w:ascii="Arial" w:hAnsi="Arial" w:cs="Arial"/>
          <w:i/>
          <w:iCs/>
        </w:rPr>
        <w:t>bezpečí</w:t>
      </w:r>
      <w:r w:rsidR="001229B5">
        <w:rPr>
          <w:rFonts w:ascii="Arial" w:hAnsi="Arial" w:cs="Arial"/>
          <w:i/>
          <w:iCs/>
        </w:rPr>
        <w:t>,</w:t>
      </w:r>
      <w:r w:rsidRPr="00852D56">
        <w:rPr>
          <w:rFonts w:ascii="Arial" w:hAnsi="Arial" w:cs="Arial"/>
          <w:i/>
          <w:iCs/>
        </w:rPr>
        <w:t xml:space="preserve"> a umí to vysvětlit.</w:t>
      </w:r>
    </w:p>
    <w:p w14:paraId="4A9A4503" w14:textId="3692850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rozumí tomu, že je třeba, aby jeho domácnost, včetně jejího okolí, byla pro dítě bezpečná</w:t>
      </w:r>
      <w:r w:rsidR="001229B5">
        <w:rPr>
          <w:rFonts w:ascii="Arial" w:hAnsi="Arial" w:cs="Arial"/>
          <w:i/>
          <w:iCs/>
        </w:rPr>
        <w:t>,</w:t>
      </w:r>
      <w:r w:rsidRPr="00852D56">
        <w:rPr>
          <w:rFonts w:ascii="Arial" w:hAnsi="Arial" w:cs="Arial"/>
          <w:i/>
          <w:iCs/>
        </w:rPr>
        <w:t xml:space="preserve"> a plánuje činit konkrétní kroky.</w:t>
      </w:r>
    </w:p>
    <w:p w14:paraId="1B5654DD" w14:textId="4F21CDD4"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rozumí tomu, že je třeba nastavovat dětem limity bezpečným způsobem</w:t>
      </w:r>
      <w:r w:rsidR="001229B5">
        <w:rPr>
          <w:rFonts w:ascii="Arial" w:hAnsi="Arial" w:cs="Arial"/>
          <w:i/>
          <w:iCs/>
        </w:rPr>
        <w:t>,</w:t>
      </w:r>
      <w:r w:rsidRPr="00852D56">
        <w:rPr>
          <w:rFonts w:ascii="Arial" w:hAnsi="Arial" w:cs="Arial"/>
          <w:i/>
          <w:iCs/>
        </w:rPr>
        <w:t xml:space="preserve"> a plánuje tak činit.</w:t>
      </w:r>
    </w:p>
    <w:p w14:paraId="5A0274C8"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rozumí principům výchovných přístupů k dětem v NRP.</w:t>
      </w:r>
    </w:p>
    <w:p w14:paraId="2B46F5F9"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plánuje nastavit krizový plán pro nenadálé situace.</w:t>
      </w:r>
    </w:p>
    <w:p w14:paraId="5C5718B6" w14:textId="77777777" w:rsidR="00283E16" w:rsidRPr="00852D56" w:rsidRDefault="00283E16" w:rsidP="004E1393">
      <w:pPr>
        <w:spacing w:line="360" w:lineRule="auto"/>
        <w:ind w:left="720"/>
        <w:contextualSpacing/>
        <w:jc w:val="both"/>
        <w:rPr>
          <w:sz w:val="22"/>
          <w:szCs w:val="22"/>
          <w:lang w:eastAsia="cs-CZ"/>
        </w:rPr>
      </w:pPr>
    </w:p>
    <w:p w14:paraId="145BF45B"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III (dovednost)</w:t>
      </w:r>
    </w:p>
    <w:p w14:paraId="26BA12AA"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činí konkrétní kroky k tomu, aby se dítě cítilo v náhradní rodině v bezpečí.</w:t>
      </w:r>
    </w:p>
    <w:p w14:paraId="4B6AC1CC" w14:textId="77777777" w:rsidR="00283E16" w:rsidRPr="006C2D5B" w:rsidRDefault="00283E16">
      <w:pPr>
        <w:pStyle w:val="Odstavecseseznamem"/>
        <w:numPr>
          <w:ilvl w:val="0"/>
          <w:numId w:val="8"/>
        </w:numPr>
        <w:spacing w:after="0" w:line="360" w:lineRule="auto"/>
        <w:jc w:val="both"/>
        <w:rPr>
          <w:rFonts w:ascii="Arial" w:hAnsi="Arial" w:cs="Arial"/>
          <w:i/>
          <w:iCs/>
        </w:rPr>
      </w:pPr>
      <w:r>
        <w:rPr>
          <w:rFonts w:ascii="Arial" w:hAnsi="Arial" w:cs="Arial"/>
          <w:i/>
          <w:iCs/>
        </w:rPr>
        <w:lastRenderedPageBreak/>
        <w:t>Zájemce/náhradní rodič činí konkrétní kroky pro to, aby dítě bylo v jeho domácnosti, včetně jejího okolí, v bezpečí.</w:t>
      </w:r>
    </w:p>
    <w:p w14:paraId="5999983C"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umí nastavovat dětem limity bezpečným způsobem.</w:t>
      </w:r>
    </w:p>
    <w:p w14:paraId="74720990" w14:textId="77777777" w:rsidR="00283E16" w:rsidRDefault="00283E16">
      <w:pPr>
        <w:pStyle w:val="Odstavecseseznamem"/>
        <w:numPr>
          <w:ilvl w:val="0"/>
          <w:numId w:val="8"/>
        </w:numPr>
        <w:spacing w:after="0" w:line="360" w:lineRule="auto"/>
        <w:jc w:val="both"/>
        <w:rPr>
          <w:rFonts w:ascii="Arial" w:hAnsi="Arial" w:cs="Arial"/>
          <w:i/>
          <w:iCs/>
        </w:rPr>
      </w:pPr>
      <w:r w:rsidRPr="00EB500C">
        <w:rPr>
          <w:rFonts w:ascii="Arial" w:hAnsi="Arial" w:cs="Arial"/>
          <w:i/>
          <w:iCs/>
        </w:rPr>
        <w:t xml:space="preserve">Náhradní rodič aktivně využívá ve své výchově </w:t>
      </w:r>
      <w:r>
        <w:rPr>
          <w:rFonts w:ascii="Arial" w:hAnsi="Arial" w:cs="Arial"/>
          <w:i/>
          <w:iCs/>
        </w:rPr>
        <w:t>vhodné výchovných přístupy respektující potřeby dětí vyrůstající v NRP.</w:t>
      </w:r>
    </w:p>
    <w:p w14:paraId="55E5DC5C"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má nastavený krizový plán pro nenadálé situace.</w:t>
      </w:r>
    </w:p>
    <w:p w14:paraId="6E43A9C8" w14:textId="77777777" w:rsidR="00283E16" w:rsidRDefault="00283E16" w:rsidP="004E1393">
      <w:pPr>
        <w:pStyle w:val="Odstavecseseznamem"/>
        <w:spacing w:line="360" w:lineRule="auto"/>
        <w:jc w:val="both"/>
        <w:rPr>
          <w:rFonts w:ascii="Arial" w:hAnsi="Arial" w:cs="Arial"/>
          <w:i/>
          <w:iCs/>
        </w:rPr>
      </w:pPr>
    </w:p>
    <w:p w14:paraId="34D5613B" w14:textId="77777777" w:rsidR="00283E16" w:rsidRPr="00852D56" w:rsidRDefault="00283E16">
      <w:pPr>
        <w:pStyle w:val="Odstavecseseznamem"/>
        <w:numPr>
          <w:ilvl w:val="0"/>
          <w:numId w:val="8"/>
        </w:numPr>
        <w:spacing w:after="0" w:line="360" w:lineRule="auto"/>
        <w:jc w:val="both"/>
        <w:rPr>
          <w:rFonts w:ascii="Arial" w:hAnsi="Arial" w:cs="Arial"/>
          <w:b/>
          <w:bCs/>
        </w:rPr>
      </w:pPr>
      <w:r w:rsidRPr="00852D56">
        <w:rPr>
          <w:rFonts w:ascii="Arial" w:hAnsi="Arial" w:cs="Arial"/>
          <w:b/>
          <w:bCs/>
        </w:rPr>
        <w:t>ZAJIŠTĚNÍ STIMULACE A PODNĚTŮ</w:t>
      </w:r>
    </w:p>
    <w:p w14:paraId="78FFECC5"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 (povědomí)</w:t>
      </w:r>
    </w:p>
    <w:p w14:paraId="0D2B47B1" w14:textId="77777777" w:rsidR="00283E16" w:rsidRPr="00852D56" w:rsidRDefault="00283E16">
      <w:pPr>
        <w:pStyle w:val="Odstavecseseznamem"/>
        <w:numPr>
          <w:ilvl w:val="0"/>
          <w:numId w:val="8"/>
        </w:numPr>
        <w:spacing w:after="0" w:line="360" w:lineRule="auto"/>
        <w:jc w:val="both"/>
        <w:rPr>
          <w:rFonts w:ascii="Arial" w:hAnsi="Arial" w:cs="Arial"/>
          <w:i/>
          <w:iCs/>
          <w:spacing w:val="-2"/>
        </w:rPr>
      </w:pPr>
      <w:r w:rsidRPr="00852D56">
        <w:rPr>
          <w:rFonts w:ascii="Arial" w:hAnsi="Arial" w:cs="Arial"/>
          <w:i/>
          <w:iCs/>
          <w:spacing w:val="-2"/>
        </w:rPr>
        <w:t>Zájemce/náhradní rodič má náhled na to, že dítěti je třeba věnovat individuální čas.</w:t>
      </w:r>
    </w:p>
    <w:p w14:paraId="506A0A2C"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má povědomí o tom, že je třeba respektovat denní režim dítěte.</w:t>
      </w:r>
    </w:p>
    <w:p w14:paraId="0F150EA8" w14:textId="77777777" w:rsidR="00283E16" w:rsidRPr="00852D56" w:rsidRDefault="00283E16" w:rsidP="004E1393">
      <w:pPr>
        <w:spacing w:line="360" w:lineRule="auto"/>
        <w:ind w:left="360"/>
        <w:jc w:val="both"/>
        <w:rPr>
          <w:i/>
          <w:iCs/>
          <w:sz w:val="22"/>
          <w:szCs w:val="22"/>
        </w:rPr>
      </w:pPr>
    </w:p>
    <w:p w14:paraId="35E00040"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 (znalost)</w:t>
      </w:r>
    </w:p>
    <w:p w14:paraId="6D765A15"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rozumí tomu, proč je třeba dítěti věnovat individuální čas.</w:t>
      </w:r>
    </w:p>
    <w:p w14:paraId="706AD8BA" w14:textId="0D3DACEC"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rozumí tomu</w:t>
      </w:r>
      <w:r w:rsidR="000843F2" w:rsidRPr="00852D56">
        <w:rPr>
          <w:rFonts w:ascii="Arial" w:hAnsi="Arial" w:cs="Arial"/>
          <w:i/>
          <w:iCs/>
        </w:rPr>
        <w:t xml:space="preserve">, </w:t>
      </w:r>
      <w:r w:rsidRPr="00852D56">
        <w:rPr>
          <w:rFonts w:ascii="Arial" w:hAnsi="Arial" w:cs="Arial"/>
          <w:i/>
          <w:iCs/>
        </w:rPr>
        <w:t>proč je třeba respektovat denní režim dítěte</w:t>
      </w:r>
      <w:r w:rsidR="000843F2" w:rsidRPr="00852D56">
        <w:rPr>
          <w:rFonts w:ascii="Arial" w:hAnsi="Arial" w:cs="Arial"/>
          <w:i/>
          <w:iCs/>
        </w:rPr>
        <w:t>, a umí to vysvětlit</w:t>
      </w:r>
      <w:r w:rsidRPr="00852D56">
        <w:rPr>
          <w:rFonts w:ascii="Arial" w:hAnsi="Arial" w:cs="Arial"/>
          <w:i/>
          <w:iCs/>
        </w:rPr>
        <w:t>.</w:t>
      </w:r>
    </w:p>
    <w:p w14:paraId="4E095693" w14:textId="77777777" w:rsidR="00283E16" w:rsidRPr="00852D56" w:rsidRDefault="00283E16" w:rsidP="004E1393">
      <w:pPr>
        <w:spacing w:line="360" w:lineRule="auto"/>
        <w:jc w:val="both"/>
        <w:rPr>
          <w:i/>
          <w:iCs/>
          <w:sz w:val="22"/>
          <w:szCs w:val="22"/>
        </w:rPr>
      </w:pPr>
    </w:p>
    <w:p w14:paraId="574B1ABF"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III (dovednost)</w:t>
      </w:r>
    </w:p>
    <w:p w14:paraId="774DE6F4"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Náhradní rodič tráví s dítětem v NRP svůj individuální čas.</w:t>
      </w:r>
    </w:p>
    <w:p w14:paraId="02A2091E"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respektuje denní režim dítěte.</w:t>
      </w:r>
    </w:p>
    <w:p w14:paraId="1D447BB9" w14:textId="77777777" w:rsidR="00283E16" w:rsidRDefault="00283E16" w:rsidP="004E1393">
      <w:pPr>
        <w:spacing w:line="360" w:lineRule="auto"/>
        <w:jc w:val="both"/>
        <w:rPr>
          <w:i/>
          <w:iCs/>
        </w:rPr>
      </w:pPr>
    </w:p>
    <w:p w14:paraId="674B280C" w14:textId="77777777" w:rsidR="00283E16" w:rsidRPr="00351B04" w:rsidRDefault="00283E16" w:rsidP="004E1393">
      <w:pPr>
        <w:shd w:val="clear" w:color="auto" w:fill="E5B8B7" w:themeFill="accent2" w:themeFillTint="66"/>
        <w:spacing w:line="360" w:lineRule="auto"/>
        <w:jc w:val="both"/>
        <w:rPr>
          <w:b/>
          <w:bCs/>
        </w:rPr>
      </w:pPr>
      <w:r w:rsidRPr="00351B04">
        <w:rPr>
          <w:b/>
          <w:bCs/>
        </w:rPr>
        <w:t xml:space="preserve">Ad </w:t>
      </w:r>
      <w:r>
        <w:rPr>
          <w:b/>
          <w:bCs/>
        </w:rPr>
        <w:t>4</w:t>
      </w:r>
      <w:r w:rsidRPr="00351B04">
        <w:rPr>
          <w:b/>
          <w:bCs/>
        </w:rPr>
        <w:t>) SCH</w:t>
      </w:r>
      <w:r>
        <w:rPr>
          <w:b/>
          <w:bCs/>
        </w:rPr>
        <w:t>O</w:t>
      </w:r>
      <w:r w:rsidRPr="00351B04">
        <w:rPr>
          <w:b/>
          <w:bCs/>
        </w:rPr>
        <w:t>PNOST NAVÁZAT S DÍTĚTEM BLÍZKÝ VZTAH</w:t>
      </w:r>
    </w:p>
    <w:p w14:paraId="494C3BE9" w14:textId="2E554519" w:rsidR="00283E16" w:rsidRPr="00852D56" w:rsidRDefault="00852D56" w:rsidP="004E1393">
      <w:pPr>
        <w:spacing w:line="360" w:lineRule="auto"/>
        <w:jc w:val="both"/>
        <w:rPr>
          <w:sz w:val="22"/>
          <w:szCs w:val="22"/>
        </w:rPr>
      </w:pPr>
      <w:r>
        <w:rPr>
          <w:sz w:val="22"/>
          <w:szCs w:val="22"/>
        </w:rPr>
        <w:t>V</w:t>
      </w:r>
      <w:r w:rsidR="00283E16" w:rsidRPr="00852D56">
        <w:rPr>
          <w:sz w:val="22"/>
          <w:szCs w:val="22"/>
        </w:rPr>
        <w:t>yhodnocovací trojúhelník – CITOVÁ VŘELOST</w:t>
      </w:r>
    </w:p>
    <w:p w14:paraId="378833E9" w14:textId="77777777" w:rsidR="001A6ACC" w:rsidRDefault="001A6ACC" w:rsidP="004E1393">
      <w:pPr>
        <w:spacing w:line="360" w:lineRule="auto"/>
        <w:jc w:val="both"/>
      </w:pPr>
    </w:p>
    <w:p w14:paraId="596741EE" w14:textId="1D008201" w:rsidR="00A445C2" w:rsidRPr="00B73087" w:rsidRDefault="00A445C2" w:rsidP="004E1393">
      <w:pPr>
        <w:spacing w:line="360" w:lineRule="auto"/>
        <w:jc w:val="both"/>
        <w:rPr>
          <w:b/>
          <w:bCs/>
          <w:sz w:val="22"/>
          <w:szCs w:val="22"/>
        </w:rPr>
      </w:pPr>
      <w:r w:rsidRPr="00B73087">
        <w:rPr>
          <w:b/>
          <w:bCs/>
          <w:sz w:val="22"/>
          <w:szCs w:val="22"/>
        </w:rPr>
        <w:t>Vysvětlení kompetence</w:t>
      </w:r>
    </w:p>
    <w:p w14:paraId="6C222322" w14:textId="10C1F123" w:rsidR="00A445C2" w:rsidRPr="00B73087" w:rsidRDefault="00A445C2" w:rsidP="00A445C2">
      <w:pPr>
        <w:spacing w:line="360" w:lineRule="auto"/>
        <w:jc w:val="both"/>
        <w:rPr>
          <w:sz w:val="22"/>
          <w:szCs w:val="22"/>
        </w:rPr>
      </w:pPr>
      <w:r w:rsidRPr="00B73087">
        <w:rPr>
          <w:sz w:val="22"/>
          <w:szCs w:val="22"/>
        </w:rPr>
        <w:t>Dítě, které přichází do náhradní rodinné péče, se potřebuje naučit, že lidem lze důvěřovat a že i přes předchozí negativní zkušenosti může vytvářet blízké vztahy. Proto je zásadní, aby žadatel/zájemce/náhradní rodič měl schopnost tyto vztahy navazovat a pečovat o</w:t>
      </w:r>
      <w:r w:rsidR="00852D56">
        <w:rPr>
          <w:sz w:val="22"/>
          <w:szCs w:val="22"/>
        </w:rPr>
        <w:t> </w:t>
      </w:r>
      <w:r w:rsidRPr="00B73087">
        <w:rPr>
          <w:sz w:val="22"/>
          <w:szCs w:val="22"/>
        </w:rPr>
        <w:t>ně.</w:t>
      </w:r>
    </w:p>
    <w:p w14:paraId="74AACF7A" w14:textId="77777777" w:rsidR="00A445C2" w:rsidRPr="00B73087" w:rsidRDefault="00A445C2" w:rsidP="00A445C2">
      <w:pPr>
        <w:spacing w:line="360" w:lineRule="auto"/>
        <w:jc w:val="both"/>
        <w:rPr>
          <w:sz w:val="22"/>
          <w:szCs w:val="22"/>
        </w:rPr>
      </w:pPr>
      <w:r w:rsidRPr="00B73087">
        <w:rPr>
          <w:sz w:val="22"/>
          <w:szCs w:val="22"/>
        </w:rPr>
        <w:t>U žadatele/zájemce nebo náhradního rodiče se ověřují předpoklady, znalosti a dovednosti potřebné pro budování blízkého vztahu s dítětem a jeho bezpodmínečné přijetí, včetně projevů náklonnosti a emoční blízkosti.</w:t>
      </w:r>
    </w:p>
    <w:p w14:paraId="57E66C89" w14:textId="69540E17" w:rsidR="00A445C2" w:rsidRPr="00B73087" w:rsidRDefault="00A445C2" w:rsidP="00A445C2">
      <w:pPr>
        <w:spacing w:line="360" w:lineRule="auto"/>
        <w:jc w:val="both"/>
        <w:rPr>
          <w:sz w:val="22"/>
          <w:szCs w:val="22"/>
        </w:rPr>
      </w:pPr>
      <w:r w:rsidRPr="00852D56">
        <w:rPr>
          <w:spacing w:val="-2"/>
          <w:sz w:val="22"/>
          <w:szCs w:val="22"/>
        </w:rPr>
        <w:t>U žadatele/zájemce s výchovnou zkušeností se posuzuje jeho schopnost pečovat o</w:t>
      </w:r>
      <w:r w:rsidR="00852D56" w:rsidRPr="00852D56">
        <w:rPr>
          <w:spacing w:val="-2"/>
          <w:sz w:val="22"/>
          <w:szCs w:val="22"/>
        </w:rPr>
        <w:t> </w:t>
      </w:r>
      <w:r w:rsidRPr="00852D56">
        <w:rPr>
          <w:spacing w:val="-2"/>
          <w:sz w:val="22"/>
          <w:szCs w:val="22"/>
        </w:rPr>
        <w:t>vlastní</w:t>
      </w:r>
      <w:r w:rsidRPr="00B73087">
        <w:rPr>
          <w:sz w:val="22"/>
          <w:szCs w:val="22"/>
        </w:rPr>
        <w:t xml:space="preserve"> nebo svěřené dítě.</w:t>
      </w:r>
    </w:p>
    <w:p w14:paraId="3DDEAF4B" w14:textId="77777777" w:rsidR="00A445C2" w:rsidRPr="00B73087" w:rsidRDefault="00A445C2" w:rsidP="00A445C2">
      <w:pPr>
        <w:spacing w:line="360" w:lineRule="auto"/>
        <w:jc w:val="both"/>
        <w:rPr>
          <w:sz w:val="22"/>
          <w:szCs w:val="22"/>
        </w:rPr>
      </w:pPr>
      <w:r w:rsidRPr="00B73087">
        <w:rPr>
          <w:sz w:val="22"/>
          <w:szCs w:val="22"/>
        </w:rPr>
        <w:t>U náhradního rodiče se vychází ze zkušeností s péčí o dítě v náhradní rodinné péči.</w:t>
      </w:r>
    </w:p>
    <w:p w14:paraId="22F79CD3" w14:textId="77777777" w:rsidR="00A445C2" w:rsidRPr="00B73087" w:rsidRDefault="00A445C2" w:rsidP="00A445C2">
      <w:pPr>
        <w:spacing w:line="360" w:lineRule="auto"/>
        <w:jc w:val="both"/>
        <w:rPr>
          <w:sz w:val="22"/>
          <w:szCs w:val="22"/>
        </w:rPr>
      </w:pPr>
      <w:r w:rsidRPr="00B73087">
        <w:rPr>
          <w:sz w:val="22"/>
          <w:szCs w:val="22"/>
        </w:rPr>
        <w:t>U žadatele/zájemce bez výchovné zkušenosti se hodnotí především jeho schopnost budovat vztahy se svými blízkými a okolím.</w:t>
      </w:r>
    </w:p>
    <w:p w14:paraId="1048168F" w14:textId="4074FE06" w:rsidR="00A445C2" w:rsidRPr="00B73087" w:rsidRDefault="00A445C2" w:rsidP="00A445C2">
      <w:pPr>
        <w:spacing w:line="360" w:lineRule="auto"/>
        <w:jc w:val="both"/>
        <w:rPr>
          <w:sz w:val="22"/>
          <w:szCs w:val="22"/>
        </w:rPr>
      </w:pPr>
      <w:r w:rsidRPr="00B73087">
        <w:rPr>
          <w:sz w:val="22"/>
          <w:szCs w:val="22"/>
        </w:rPr>
        <w:lastRenderedPageBreak/>
        <w:t>Schopnost navázat blízký vztah s dítětem v NRP úzce souvisí také s</w:t>
      </w:r>
      <w:r w:rsidR="00852D56">
        <w:rPr>
          <w:sz w:val="22"/>
          <w:szCs w:val="22"/>
        </w:rPr>
        <w:t> </w:t>
      </w:r>
      <w:r w:rsidRPr="00B73087">
        <w:rPr>
          <w:sz w:val="22"/>
          <w:szCs w:val="22"/>
        </w:rPr>
        <w:t>motivací a</w:t>
      </w:r>
      <w:r w:rsidR="00852D56">
        <w:rPr>
          <w:sz w:val="22"/>
          <w:szCs w:val="22"/>
        </w:rPr>
        <w:t> </w:t>
      </w:r>
      <w:r w:rsidRPr="00B73087">
        <w:rPr>
          <w:sz w:val="22"/>
          <w:szCs w:val="22"/>
        </w:rPr>
        <w:t>očekáváním, s</w:t>
      </w:r>
      <w:r w:rsidR="00852D56">
        <w:rPr>
          <w:sz w:val="22"/>
          <w:szCs w:val="22"/>
        </w:rPr>
        <w:t> </w:t>
      </w:r>
      <w:r w:rsidRPr="00B73087">
        <w:rPr>
          <w:sz w:val="22"/>
          <w:szCs w:val="22"/>
        </w:rPr>
        <w:t>nimiž žadatel/zájemce do procesu vstupuje. Tyto faktory ovlivňují jeho ochotu či neochotu vztah s dítětem budovat.</w:t>
      </w:r>
    </w:p>
    <w:p w14:paraId="38961F80" w14:textId="77777777" w:rsidR="00A445C2" w:rsidRPr="00B73087" w:rsidRDefault="00A445C2" w:rsidP="00A445C2">
      <w:pPr>
        <w:spacing w:line="360" w:lineRule="auto"/>
        <w:jc w:val="both"/>
        <w:rPr>
          <w:sz w:val="22"/>
          <w:szCs w:val="22"/>
        </w:rPr>
      </w:pPr>
      <w:r w:rsidRPr="00B73087">
        <w:rPr>
          <w:sz w:val="22"/>
          <w:szCs w:val="22"/>
        </w:rPr>
        <w:t>V neposlední řadě je důležité, aby žadatel/zájemce měl zdravé osobnostní předpoklady, které mu umožní nabídnout dítěti stabilní a bezpečný vztah.</w:t>
      </w:r>
    </w:p>
    <w:p w14:paraId="0CA33489" w14:textId="77777777" w:rsidR="00283E16" w:rsidRPr="00852D56" w:rsidRDefault="00283E16" w:rsidP="004E1393">
      <w:pPr>
        <w:spacing w:line="360" w:lineRule="auto"/>
        <w:jc w:val="both"/>
        <w:rPr>
          <w:sz w:val="22"/>
          <w:szCs w:val="22"/>
        </w:rPr>
      </w:pPr>
    </w:p>
    <w:p w14:paraId="6C232BE8"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 (povědomí)</w:t>
      </w:r>
    </w:p>
    <w:p w14:paraId="1C584FB4"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deklaruje pozitivní motivaci k přijetí dítěte do NRP.</w:t>
      </w:r>
    </w:p>
    <w:p w14:paraId="02F67FF1"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má povědomí o tom, že je důležité, aby uměl budovat vztahy a prokazuje to ve svém životě.</w:t>
      </w:r>
    </w:p>
    <w:p w14:paraId="4596E1F8"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Zájemce/náhradní rodič má povědomí o tom, že je důležité umět dítěti vyjadřovat pozitivní emoce.</w:t>
      </w:r>
    </w:p>
    <w:p w14:paraId="4867C162" w14:textId="77777777" w:rsidR="00283E16" w:rsidRPr="00852D56" w:rsidRDefault="00283E16">
      <w:pPr>
        <w:pStyle w:val="Odstavecseseznamem"/>
        <w:numPr>
          <w:ilvl w:val="0"/>
          <w:numId w:val="8"/>
        </w:numPr>
        <w:spacing w:after="0" w:line="360" w:lineRule="auto"/>
        <w:jc w:val="both"/>
        <w:rPr>
          <w:rFonts w:ascii="Arial" w:hAnsi="Arial" w:cs="Arial"/>
          <w:i/>
          <w:iCs/>
        </w:rPr>
      </w:pPr>
      <w:r w:rsidRPr="00852D56">
        <w:rPr>
          <w:rFonts w:ascii="Arial" w:hAnsi="Arial" w:cs="Arial"/>
          <w:i/>
          <w:iCs/>
        </w:rPr>
        <w:t xml:space="preserve">Zájemce/náhradní rodič má povědomí o tom, že je důležité, aby s dítětem měli k sobě vzájemnou důvěru. </w:t>
      </w:r>
    </w:p>
    <w:p w14:paraId="4F72B8B9" w14:textId="77777777" w:rsidR="00283E16" w:rsidRPr="00852D56" w:rsidRDefault="00283E16" w:rsidP="004E1393">
      <w:pPr>
        <w:spacing w:line="360" w:lineRule="auto"/>
        <w:jc w:val="both"/>
        <w:rPr>
          <w:i/>
          <w:iCs/>
          <w:sz w:val="22"/>
          <w:szCs w:val="22"/>
        </w:rPr>
      </w:pPr>
    </w:p>
    <w:p w14:paraId="7F256F2A"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 (znalost)</w:t>
      </w:r>
    </w:p>
    <w:p w14:paraId="5A2695EB" w14:textId="77777777" w:rsidR="00283E16" w:rsidRDefault="00283E16">
      <w:pPr>
        <w:pStyle w:val="Odstavecseseznamem"/>
        <w:numPr>
          <w:ilvl w:val="0"/>
          <w:numId w:val="8"/>
        </w:numPr>
        <w:spacing w:after="0" w:line="360" w:lineRule="auto"/>
        <w:jc w:val="both"/>
        <w:rPr>
          <w:rFonts w:ascii="Arial" w:hAnsi="Arial" w:cs="Arial"/>
          <w:i/>
          <w:iCs/>
        </w:rPr>
      </w:pPr>
      <w:r w:rsidRPr="0052386A">
        <w:rPr>
          <w:rFonts w:ascii="Arial" w:hAnsi="Arial" w:cs="Arial"/>
          <w:i/>
          <w:iCs/>
        </w:rPr>
        <w:t xml:space="preserve">Zájemce/náhradní rodič </w:t>
      </w:r>
      <w:r>
        <w:rPr>
          <w:rFonts w:ascii="Arial" w:hAnsi="Arial" w:cs="Arial"/>
          <w:i/>
          <w:iCs/>
        </w:rPr>
        <w:t>rozumí tomu, že je třeba mít pozitivní motivaci k přijetí dítěte do NRP, umí to vysvětlit a zvolit odpovídající formu NRP.</w:t>
      </w:r>
    </w:p>
    <w:p w14:paraId="1552355C" w14:textId="121F99BA" w:rsidR="00283E16" w:rsidRPr="0052386A"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rozumí tomu, proč</w:t>
      </w:r>
      <w:r w:rsidRPr="0052386A">
        <w:rPr>
          <w:rFonts w:ascii="Arial" w:hAnsi="Arial" w:cs="Arial"/>
          <w:i/>
          <w:iCs/>
        </w:rPr>
        <w:t xml:space="preserve"> je důležité, aby uměl budovat</w:t>
      </w:r>
      <w:r>
        <w:rPr>
          <w:rFonts w:ascii="Arial" w:hAnsi="Arial" w:cs="Arial"/>
          <w:i/>
          <w:iCs/>
        </w:rPr>
        <w:t xml:space="preserve"> </w:t>
      </w:r>
      <w:r w:rsidRPr="0052386A">
        <w:rPr>
          <w:rFonts w:ascii="Arial" w:hAnsi="Arial" w:cs="Arial"/>
          <w:i/>
          <w:iCs/>
        </w:rPr>
        <w:t>vztahy</w:t>
      </w:r>
      <w:r w:rsidR="009B5771">
        <w:rPr>
          <w:rFonts w:ascii="Arial" w:hAnsi="Arial" w:cs="Arial"/>
          <w:i/>
          <w:iCs/>
        </w:rPr>
        <w:t>, dokáže to vysvětlit</w:t>
      </w:r>
      <w:r>
        <w:rPr>
          <w:rFonts w:ascii="Arial" w:hAnsi="Arial" w:cs="Arial"/>
          <w:i/>
          <w:iCs/>
        </w:rPr>
        <w:t xml:space="preserve"> a plánuje tak činit i s dítětem v NRP.</w:t>
      </w:r>
    </w:p>
    <w:p w14:paraId="0DD5CDDC" w14:textId="61592CB1" w:rsidR="00283E16" w:rsidRPr="000471AE"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rozumí tomu, proč</w:t>
      </w:r>
      <w:r w:rsidRPr="0052386A">
        <w:rPr>
          <w:rFonts w:ascii="Arial" w:hAnsi="Arial" w:cs="Arial"/>
          <w:i/>
          <w:iCs/>
        </w:rPr>
        <w:t xml:space="preserve"> je důležité umět dítěti vyjadř</w:t>
      </w:r>
      <w:r>
        <w:rPr>
          <w:rFonts w:ascii="Arial" w:hAnsi="Arial" w:cs="Arial"/>
          <w:i/>
          <w:iCs/>
        </w:rPr>
        <w:t>ova</w:t>
      </w:r>
      <w:r w:rsidRPr="0052386A">
        <w:rPr>
          <w:rFonts w:ascii="Arial" w:hAnsi="Arial" w:cs="Arial"/>
          <w:i/>
          <w:iCs/>
        </w:rPr>
        <w:t>t</w:t>
      </w:r>
      <w:r>
        <w:rPr>
          <w:rFonts w:ascii="Arial" w:hAnsi="Arial" w:cs="Arial"/>
          <w:i/>
          <w:iCs/>
        </w:rPr>
        <w:t xml:space="preserve"> pozitivní</w:t>
      </w:r>
      <w:r w:rsidRPr="0052386A">
        <w:rPr>
          <w:rFonts w:ascii="Arial" w:hAnsi="Arial" w:cs="Arial"/>
          <w:i/>
          <w:iCs/>
        </w:rPr>
        <w:t xml:space="preserve"> emoce</w:t>
      </w:r>
      <w:r w:rsidR="009B5771">
        <w:rPr>
          <w:rFonts w:ascii="Arial" w:hAnsi="Arial" w:cs="Arial"/>
          <w:i/>
          <w:iCs/>
        </w:rPr>
        <w:t>, a dokáže to vysvětlit</w:t>
      </w:r>
      <w:r>
        <w:rPr>
          <w:rFonts w:ascii="Arial" w:hAnsi="Arial" w:cs="Arial"/>
          <w:i/>
          <w:iCs/>
        </w:rPr>
        <w:t>.</w:t>
      </w:r>
    </w:p>
    <w:p w14:paraId="5E4736AE" w14:textId="35145E04" w:rsidR="00283E16" w:rsidRPr="0052386A" w:rsidRDefault="00283E16">
      <w:pPr>
        <w:pStyle w:val="Odstavecseseznamem"/>
        <w:numPr>
          <w:ilvl w:val="0"/>
          <w:numId w:val="8"/>
        </w:numPr>
        <w:spacing w:after="0" w:line="360" w:lineRule="auto"/>
        <w:jc w:val="both"/>
        <w:rPr>
          <w:rFonts w:ascii="Arial" w:hAnsi="Arial" w:cs="Arial"/>
          <w:i/>
          <w:iCs/>
        </w:rPr>
      </w:pPr>
      <w:r w:rsidRPr="0052386A">
        <w:rPr>
          <w:rFonts w:ascii="Arial" w:hAnsi="Arial" w:cs="Arial"/>
          <w:i/>
          <w:iCs/>
        </w:rPr>
        <w:t xml:space="preserve">Zájemce/náhradní rodič </w:t>
      </w:r>
      <w:r>
        <w:rPr>
          <w:rFonts w:ascii="Arial" w:hAnsi="Arial" w:cs="Arial"/>
          <w:i/>
          <w:iCs/>
        </w:rPr>
        <w:t>rozumí</w:t>
      </w:r>
      <w:r w:rsidR="00BC354B">
        <w:rPr>
          <w:rFonts w:ascii="Arial" w:hAnsi="Arial" w:cs="Arial"/>
          <w:i/>
          <w:iCs/>
        </w:rPr>
        <w:t xml:space="preserve"> tomu</w:t>
      </w:r>
      <w:r>
        <w:rPr>
          <w:rFonts w:ascii="Arial" w:hAnsi="Arial" w:cs="Arial"/>
          <w:i/>
          <w:iCs/>
        </w:rPr>
        <w:t>, proč</w:t>
      </w:r>
      <w:r w:rsidRPr="0052386A">
        <w:rPr>
          <w:rFonts w:ascii="Arial" w:hAnsi="Arial" w:cs="Arial"/>
          <w:i/>
          <w:iCs/>
        </w:rPr>
        <w:t xml:space="preserve"> je důležité, aby </w:t>
      </w:r>
      <w:r>
        <w:rPr>
          <w:rFonts w:ascii="Arial" w:hAnsi="Arial" w:cs="Arial"/>
          <w:i/>
          <w:iCs/>
        </w:rPr>
        <w:t>s dítětem měli k sobě vzájemnou důvěru</w:t>
      </w:r>
      <w:r w:rsidR="009B5771">
        <w:rPr>
          <w:rFonts w:ascii="Arial" w:hAnsi="Arial" w:cs="Arial"/>
          <w:i/>
          <w:iCs/>
        </w:rPr>
        <w:t>, a dokáže to vysvětlit</w:t>
      </w:r>
      <w:r w:rsidRPr="0052386A">
        <w:rPr>
          <w:rFonts w:ascii="Arial" w:hAnsi="Arial" w:cs="Arial"/>
          <w:i/>
          <w:iCs/>
        </w:rPr>
        <w:t>.</w:t>
      </w:r>
    </w:p>
    <w:p w14:paraId="6D098F2B" w14:textId="77777777" w:rsidR="00283E16" w:rsidRPr="00852D56" w:rsidRDefault="00283E16" w:rsidP="004E1393">
      <w:pPr>
        <w:spacing w:line="360" w:lineRule="auto"/>
        <w:jc w:val="both"/>
        <w:rPr>
          <w:i/>
          <w:iCs/>
          <w:sz w:val="22"/>
          <w:szCs w:val="22"/>
        </w:rPr>
      </w:pPr>
    </w:p>
    <w:p w14:paraId="22C65C49" w14:textId="77777777" w:rsidR="00283E16" w:rsidRPr="00852D56" w:rsidRDefault="00283E16" w:rsidP="004E1393">
      <w:pPr>
        <w:shd w:val="clear" w:color="auto" w:fill="B8CCE4" w:themeFill="accent1" w:themeFillTint="66"/>
        <w:spacing w:line="360" w:lineRule="auto"/>
        <w:jc w:val="both"/>
        <w:rPr>
          <w:b/>
          <w:bCs/>
          <w:sz w:val="22"/>
          <w:szCs w:val="22"/>
        </w:rPr>
      </w:pPr>
      <w:r w:rsidRPr="00852D56">
        <w:rPr>
          <w:b/>
          <w:bCs/>
          <w:sz w:val="22"/>
          <w:szCs w:val="22"/>
        </w:rPr>
        <w:t>Úroveň III (dovednost)</w:t>
      </w:r>
    </w:p>
    <w:p w14:paraId="2ECF1325" w14:textId="69677F84" w:rsidR="00283E16" w:rsidRPr="0052386A"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umí</w:t>
      </w:r>
      <w:r w:rsidRPr="0052386A">
        <w:rPr>
          <w:rFonts w:ascii="Arial" w:hAnsi="Arial" w:cs="Arial"/>
          <w:i/>
          <w:iCs/>
        </w:rPr>
        <w:t xml:space="preserve"> budovat</w:t>
      </w:r>
      <w:r>
        <w:rPr>
          <w:rFonts w:ascii="Arial" w:hAnsi="Arial" w:cs="Arial"/>
          <w:i/>
          <w:iCs/>
        </w:rPr>
        <w:t xml:space="preserve"> </w:t>
      </w:r>
      <w:r w:rsidRPr="0052386A">
        <w:rPr>
          <w:rFonts w:ascii="Arial" w:hAnsi="Arial" w:cs="Arial"/>
          <w:i/>
          <w:iCs/>
        </w:rPr>
        <w:t>vztahy</w:t>
      </w:r>
      <w:r>
        <w:rPr>
          <w:rFonts w:ascii="Arial" w:hAnsi="Arial" w:cs="Arial"/>
          <w:i/>
          <w:iCs/>
        </w:rPr>
        <w:t xml:space="preserve"> s</w:t>
      </w:r>
      <w:r w:rsidR="0066589A">
        <w:rPr>
          <w:rFonts w:ascii="Arial" w:hAnsi="Arial" w:cs="Arial"/>
          <w:i/>
          <w:iCs/>
        </w:rPr>
        <w:t xml:space="preserve"> </w:t>
      </w:r>
      <w:r>
        <w:rPr>
          <w:rFonts w:ascii="Arial" w:hAnsi="Arial" w:cs="Arial"/>
          <w:i/>
          <w:iCs/>
        </w:rPr>
        <w:t>dítětem</w:t>
      </w:r>
      <w:r w:rsidR="009B5771">
        <w:rPr>
          <w:rFonts w:ascii="Arial" w:hAnsi="Arial" w:cs="Arial"/>
          <w:i/>
          <w:iCs/>
        </w:rPr>
        <w:t>.</w:t>
      </w:r>
    </w:p>
    <w:p w14:paraId="591E35E0" w14:textId="77777777" w:rsidR="00283E16" w:rsidRPr="004663C2"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umí</w:t>
      </w:r>
      <w:r w:rsidRPr="0052386A">
        <w:rPr>
          <w:rFonts w:ascii="Arial" w:hAnsi="Arial" w:cs="Arial"/>
          <w:i/>
          <w:iCs/>
        </w:rPr>
        <w:t xml:space="preserve"> dítěti vyjadř</w:t>
      </w:r>
      <w:r>
        <w:rPr>
          <w:rFonts w:ascii="Arial" w:hAnsi="Arial" w:cs="Arial"/>
          <w:i/>
          <w:iCs/>
        </w:rPr>
        <w:t>ova</w:t>
      </w:r>
      <w:r w:rsidRPr="0052386A">
        <w:rPr>
          <w:rFonts w:ascii="Arial" w:hAnsi="Arial" w:cs="Arial"/>
          <w:i/>
          <w:iCs/>
        </w:rPr>
        <w:t xml:space="preserve">t </w:t>
      </w:r>
      <w:r>
        <w:rPr>
          <w:rFonts w:ascii="Arial" w:hAnsi="Arial" w:cs="Arial"/>
          <w:i/>
          <w:iCs/>
        </w:rPr>
        <w:t xml:space="preserve">pozitivní </w:t>
      </w:r>
      <w:r w:rsidRPr="0052386A">
        <w:rPr>
          <w:rFonts w:ascii="Arial" w:hAnsi="Arial" w:cs="Arial"/>
          <w:i/>
          <w:iCs/>
        </w:rPr>
        <w:t>emoce</w:t>
      </w:r>
      <w:r>
        <w:rPr>
          <w:rFonts w:ascii="Arial" w:hAnsi="Arial" w:cs="Arial"/>
          <w:i/>
          <w:iCs/>
        </w:rPr>
        <w:t>.</w:t>
      </w:r>
    </w:p>
    <w:p w14:paraId="7705BE7E" w14:textId="77777777" w:rsidR="00283E16" w:rsidRPr="00852D5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w:t>
      </w:r>
      <w:r w:rsidRPr="0052386A">
        <w:rPr>
          <w:rFonts w:ascii="Arial" w:hAnsi="Arial" w:cs="Arial"/>
          <w:i/>
          <w:iCs/>
        </w:rPr>
        <w:t xml:space="preserve">áhradní rodič </w:t>
      </w:r>
      <w:r>
        <w:rPr>
          <w:rFonts w:ascii="Arial" w:hAnsi="Arial" w:cs="Arial"/>
          <w:i/>
          <w:iCs/>
        </w:rPr>
        <w:t>činí konkrétní kroky k tomu</w:t>
      </w:r>
      <w:r w:rsidRPr="0052386A">
        <w:rPr>
          <w:rFonts w:ascii="Arial" w:hAnsi="Arial" w:cs="Arial"/>
          <w:i/>
          <w:iCs/>
        </w:rPr>
        <w:t xml:space="preserve">, aby </w:t>
      </w:r>
      <w:r>
        <w:rPr>
          <w:rFonts w:ascii="Arial" w:hAnsi="Arial" w:cs="Arial"/>
          <w:i/>
          <w:iCs/>
        </w:rPr>
        <w:t xml:space="preserve">s dítětem měli k sobě vzájemnou </w:t>
      </w:r>
      <w:r w:rsidRPr="00852D56">
        <w:rPr>
          <w:rFonts w:ascii="Arial" w:hAnsi="Arial" w:cs="Arial"/>
          <w:i/>
          <w:iCs/>
        </w:rPr>
        <w:t>důvěru.</w:t>
      </w:r>
    </w:p>
    <w:p w14:paraId="3269EC19" w14:textId="77777777" w:rsidR="00283E16" w:rsidRPr="00852D56" w:rsidRDefault="00283E16" w:rsidP="00497BED">
      <w:pPr>
        <w:spacing w:after="240" w:line="360" w:lineRule="auto"/>
        <w:jc w:val="both"/>
        <w:rPr>
          <w:i/>
          <w:iCs/>
          <w:sz w:val="22"/>
          <w:szCs w:val="22"/>
        </w:rPr>
      </w:pPr>
    </w:p>
    <w:p w14:paraId="24934C88" w14:textId="77777777" w:rsidR="00283E16" w:rsidRPr="00852D56" w:rsidRDefault="00283E16" w:rsidP="00497BED">
      <w:pPr>
        <w:shd w:val="clear" w:color="auto" w:fill="E5B8B7" w:themeFill="accent2" w:themeFillTint="66"/>
        <w:spacing w:after="240" w:line="360" w:lineRule="auto"/>
        <w:jc w:val="both"/>
        <w:rPr>
          <w:b/>
          <w:bCs/>
          <w:spacing w:val="-2"/>
        </w:rPr>
      </w:pPr>
      <w:r w:rsidRPr="00852D56">
        <w:rPr>
          <w:b/>
          <w:bCs/>
          <w:spacing w:val="-2"/>
        </w:rPr>
        <w:t>Ad 5) SCHOPNOST PODPOROVAT VZTAHY MEZI DĚTMI A JEJICH RODINAMI</w:t>
      </w:r>
    </w:p>
    <w:p w14:paraId="41EBC1E4" w14:textId="27150B15" w:rsidR="00283E16" w:rsidRPr="00852D56" w:rsidRDefault="00283E16" w:rsidP="004E1393">
      <w:pPr>
        <w:spacing w:line="360" w:lineRule="auto"/>
        <w:jc w:val="both"/>
        <w:rPr>
          <w:sz w:val="22"/>
          <w:szCs w:val="22"/>
        </w:rPr>
      </w:pPr>
      <w:r w:rsidRPr="00852D56">
        <w:rPr>
          <w:sz w:val="22"/>
          <w:szCs w:val="22"/>
        </w:rPr>
        <w:t>Vyhodnocovací trojúhelník – ZÁKLADNÍ PÉČE</w:t>
      </w:r>
    </w:p>
    <w:p w14:paraId="0DACA6A0" w14:textId="77777777" w:rsidR="00497BED" w:rsidRDefault="00497BED" w:rsidP="004E1393">
      <w:pPr>
        <w:spacing w:line="360" w:lineRule="auto"/>
        <w:jc w:val="both"/>
        <w:rPr>
          <w:b/>
          <w:bCs/>
          <w:sz w:val="22"/>
          <w:szCs w:val="22"/>
        </w:rPr>
      </w:pPr>
    </w:p>
    <w:p w14:paraId="78EA6177" w14:textId="77777777" w:rsidR="00497BED" w:rsidRDefault="00497BED" w:rsidP="004E1393">
      <w:pPr>
        <w:spacing w:line="360" w:lineRule="auto"/>
        <w:jc w:val="both"/>
        <w:rPr>
          <w:b/>
          <w:bCs/>
          <w:sz w:val="22"/>
          <w:szCs w:val="22"/>
        </w:rPr>
      </w:pPr>
    </w:p>
    <w:p w14:paraId="610F33EB" w14:textId="77777777" w:rsidR="00497BED" w:rsidRDefault="00497BED" w:rsidP="004E1393">
      <w:pPr>
        <w:spacing w:line="360" w:lineRule="auto"/>
        <w:jc w:val="both"/>
        <w:rPr>
          <w:b/>
          <w:bCs/>
          <w:sz w:val="22"/>
          <w:szCs w:val="22"/>
        </w:rPr>
      </w:pPr>
    </w:p>
    <w:p w14:paraId="1B844171" w14:textId="012F4668" w:rsidR="00A445C2" w:rsidRPr="00B73087" w:rsidRDefault="00A445C2" w:rsidP="004E1393">
      <w:pPr>
        <w:spacing w:line="360" w:lineRule="auto"/>
        <w:jc w:val="both"/>
        <w:rPr>
          <w:b/>
          <w:bCs/>
          <w:sz w:val="22"/>
          <w:szCs w:val="22"/>
        </w:rPr>
      </w:pPr>
      <w:r w:rsidRPr="00B73087">
        <w:rPr>
          <w:b/>
          <w:bCs/>
          <w:sz w:val="22"/>
          <w:szCs w:val="22"/>
        </w:rPr>
        <w:lastRenderedPageBreak/>
        <w:t>Vysvětlení kompetence</w:t>
      </w:r>
    </w:p>
    <w:p w14:paraId="2E87C27A" w14:textId="77777777" w:rsidR="00A445C2" w:rsidRPr="00B73087" w:rsidRDefault="00A445C2" w:rsidP="00A445C2">
      <w:pPr>
        <w:spacing w:line="360" w:lineRule="auto"/>
        <w:jc w:val="both"/>
        <w:rPr>
          <w:sz w:val="22"/>
          <w:szCs w:val="22"/>
        </w:rPr>
      </w:pPr>
      <w:r w:rsidRPr="00B73087">
        <w:rPr>
          <w:sz w:val="22"/>
          <w:szCs w:val="22"/>
        </w:rPr>
        <w:t>U žadatele/zájemce, který má zkušenost s výchovou vlastních dětí, se ověřuje, jaké dovednosti a přístupy může uplatnit při péči o dítě v NRP. U stávajícího náhradního rodiče se vychází z jeho dosavadní zkušenosti s péčí o dítě v rámci NRP.</w:t>
      </w:r>
    </w:p>
    <w:p w14:paraId="293C951E" w14:textId="63E2DEEE" w:rsidR="00A445C2" w:rsidRPr="00B73087" w:rsidRDefault="00A445C2" w:rsidP="00A445C2">
      <w:pPr>
        <w:spacing w:line="360" w:lineRule="auto"/>
        <w:jc w:val="both"/>
        <w:rPr>
          <w:sz w:val="22"/>
          <w:szCs w:val="22"/>
        </w:rPr>
      </w:pPr>
      <w:r w:rsidRPr="00B73087">
        <w:rPr>
          <w:sz w:val="22"/>
          <w:szCs w:val="22"/>
        </w:rPr>
        <w:t>Biologická rodina dítěte zůstává neoddělitelnou součástí jeho života bez ohledu na to, zda s ní má dítě aktuálně kontakt</w:t>
      </w:r>
      <w:r w:rsidR="00E51EDA" w:rsidRPr="00B73087">
        <w:rPr>
          <w:sz w:val="22"/>
          <w:szCs w:val="22"/>
        </w:rPr>
        <w:t>,</w:t>
      </w:r>
      <w:r w:rsidRPr="00B73087">
        <w:rPr>
          <w:sz w:val="22"/>
          <w:szCs w:val="22"/>
        </w:rPr>
        <w:t xml:space="preserve"> nebo ne. Budoucí i stávající náhradní rodič by měl rozumět významu biologické rodiny pro dítě a být schopen tento vztah podle potřeb dítěte podporovat a rozvíjet.</w:t>
      </w:r>
    </w:p>
    <w:p w14:paraId="5ABD4412" w14:textId="4293D068" w:rsidR="00A445C2" w:rsidRPr="00B73087" w:rsidRDefault="00A445C2" w:rsidP="004E1393">
      <w:pPr>
        <w:spacing w:line="360" w:lineRule="auto"/>
        <w:jc w:val="both"/>
        <w:rPr>
          <w:sz w:val="22"/>
          <w:szCs w:val="22"/>
        </w:rPr>
      </w:pPr>
      <w:r w:rsidRPr="00B73087">
        <w:rPr>
          <w:sz w:val="22"/>
          <w:szCs w:val="22"/>
        </w:rPr>
        <w:t>Zároveň je důležité vést otevřený dialog o možnostech a podmínkách návratu dítěte do původní rodiny, pokud je to v jeho nejlepším zájmu a je to možné v rámci konkrétní formy NRP.</w:t>
      </w:r>
    </w:p>
    <w:p w14:paraId="0C7A226B" w14:textId="77777777" w:rsidR="00283E16" w:rsidRDefault="00283E16" w:rsidP="004E1393">
      <w:pPr>
        <w:spacing w:line="360" w:lineRule="auto"/>
        <w:jc w:val="both"/>
      </w:pPr>
    </w:p>
    <w:p w14:paraId="44872D80"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t>Úroveň I (povědomí)</w:t>
      </w:r>
    </w:p>
    <w:p w14:paraId="10E95E0C" w14:textId="77777777"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má náhled, že biologická rodina je pro dítě důležitá a je nezbytné podporovat vztah mezi ní a dítětem.</w:t>
      </w:r>
    </w:p>
    <w:p w14:paraId="63C99DF7" w14:textId="77777777"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má náhled na to, že dítě je nezbytné na kontakt s biologickou rodinou připravit.</w:t>
      </w:r>
    </w:p>
    <w:p w14:paraId="48BE01FE" w14:textId="77777777"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má náhled na chování dítěte spojené s kontaktem s biologickou rodinou.</w:t>
      </w:r>
    </w:p>
    <w:p w14:paraId="3C5F5161" w14:textId="0294AAC5"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má náhled na situaci, že náhradní rodinná péče je jednou z forem pomoci biologické rodině a jako taková může být pouze přechodného charakteru (vyjma osvojení).</w:t>
      </w:r>
    </w:p>
    <w:p w14:paraId="2FC1C37E" w14:textId="77777777" w:rsidR="00283E16" w:rsidRPr="00497BED" w:rsidRDefault="00283E16" w:rsidP="004E1393">
      <w:pPr>
        <w:spacing w:line="360" w:lineRule="auto"/>
        <w:ind w:left="360"/>
        <w:jc w:val="both"/>
        <w:rPr>
          <w:i/>
          <w:iCs/>
          <w:sz w:val="22"/>
          <w:szCs w:val="22"/>
        </w:rPr>
      </w:pPr>
    </w:p>
    <w:p w14:paraId="377576AA"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t>Úroveň II (znalost)</w:t>
      </w:r>
    </w:p>
    <w:p w14:paraId="305632F2" w14:textId="239157DD"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w:t>
      </w:r>
      <w:r w:rsidRPr="00324600">
        <w:rPr>
          <w:rFonts w:ascii="Arial" w:hAnsi="Arial" w:cs="Arial"/>
          <w:i/>
          <w:iCs/>
        </w:rPr>
        <w:t xml:space="preserve">áhradní rodič </w:t>
      </w:r>
      <w:r>
        <w:rPr>
          <w:rFonts w:ascii="Arial" w:hAnsi="Arial" w:cs="Arial"/>
          <w:i/>
          <w:iCs/>
        </w:rPr>
        <w:t>rozumí tomu</w:t>
      </w:r>
      <w:r w:rsidRPr="00324600">
        <w:rPr>
          <w:rFonts w:ascii="Arial" w:hAnsi="Arial" w:cs="Arial"/>
          <w:i/>
          <w:iCs/>
        </w:rPr>
        <w:t xml:space="preserve">, že </w:t>
      </w:r>
      <w:r>
        <w:rPr>
          <w:rFonts w:ascii="Arial" w:hAnsi="Arial" w:cs="Arial"/>
          <w:i/>
          <w:iCs/>
        </w:rPr>
        <w:t>biologická rodina je pro dítě důležitá a</w:t>
      </w:r>
      <w:r w:rsidR="00497BED">
        <w:rPr>
          <w:rFonts w:ascii="Arial" w:hAnsi="Arial" w:cs="Arial"/>
          <w:i/>
          <w:iCs/>
        </w:rPr>
        <w:t> </w:t>
      </w:r>
      <w:r>
        <w:rPr>
          <w:rFonts w:ascii="Arial" w:hAnsi="Arial" w:cs="Arial"/>
          <w:i/>
          <w:iCs/>
        </w:rPr>
        <w:t>je nezbytné podporovat vztah mezi ní a dítětem</w:t>
      </w:r>
      <w:r w:rsidR="002B688F">
        <w:rPr>
          <w:rFonts w:ascii="Arial" w:hAnsi="Arial" w:cs="Arial"/>
          <w:i/>
          <w:iCs/>
        </w:rPr>
        <w:t>,</w:t>
      </w:r>
      <w:r>
        <w:rPr>
          <w:rFonts w:ascii="Arial" w:hAnsi="Arial" w:cs="Arial"/>
          <w:i/>
          <w:iCs/>
        </w:rPr>
        <w:t xml:space="preserve"> a plánuje pro to </w:t>
      </w:r>
      <w:r w:rsidR="002B688F">
        <w:rPr>
          <w:rFonts w:ascii="Arial" w:hAnsi="Arial" w:cs="Arial"/>
          <w:i/>
          <w:iCs/>
        </w:rPr>
        <w:t xml:space="preserve">činit </w:t>
      </w:r>
      <w:r>
        <w:rPr>
          <w:rFonts w:ascii="Arial" w:hAnsi="Arial" w:cs="Arial"/>
          <w:i/>
          <w:iCs/>
        </w:rPr>
        <w:t>konkrétní kroky.</w:t>
      </w:r>
    </w:p>
    <w:p w14:paraId="75ED49EC"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ví, že dítě je nezbytné na kontakt s biologickou rodinou vždy připravit.</w:t>
      </w:r>
    </w:p>
    <w:p w14:paraId="2B39E509" w14:textId="77777777" w:rsidR="00283E16" w:rsidRPr="000774E5" w:rsidRDefault="00283E16">
      <w:pPr>
        <w:pStyle w:val="Odstavecseseznamem"/>
        <w:numPr>
          <w:ilvl w:val="0"/>
          <w:numId w:val="8"/>
        </w:numPr>
        <w:spacing w:after="0" w:line="360" w:lineRule="auto"/>
        <w:jc w:val="both"/>
        <w:rPr>
          <w:rFonts w:ascii="Arial" w:hAnsi="Arial" w:cs="Arial"/>
          <w:i/>
          <w:iCs/>
        </w:rPr>
      </w:pPr>
      <w:r>
        <w:rPr>
          <w:rFonts w:ascii="Arial" w:hAnsi="Arial" w:cs="Arial"/>
          <w:i/>
          <w:iCs/>
        </w:rPr>
        <w:t xml:space="preserve">Zájemce/náhradní rodič rozumí tomu, že dítě </w:t>
      </w:r>
      <w:r w:rsidRPr="000774E5">
        <w:rPr>
          <w:rFonts w:ascii="Arial" w:hAnsi="Arial" w:cs="Arial"/>
          <w:i/>
          <w:iCs/>
        </w:rPr>
        <w:t>může mít po kontaktu s biologickou rodinou různé projevy chování</w:t>
      </w:r>
      <w:r>
        <w:rPr>
          <w:rFonts w:ascii="Arial" w:hAnsi="Arial" w:cs="Arial"/>
          <w:i/>
          <w:iCs/>
        </w:rPr>
        <w:t xml:space="preserve"> a potřeby, a umí to vysvětlit</w:t>
      </w:r>
      <w:r w:rsidRPr="000774E5">
        <w:rPr>
          <w:rFonts w:ascii="Arial" w:hAnsi="Arial" w:cs="Arial"/>
          <w:i/>
          <w:iCs/>
        </w:rPr>
        <w:t>.</w:t>
      </w:r>
    </w:p>
    <w:p w14:paraId="67145F50" w14:textId="1C680217" w:rsidR="00283E16" w:rsidRPr="000774E5" w:rsidRDefault="00283E16">
      <w:pPr>
        <w:pStyle w:val="Odstavecseseznamem"/>
        <w:numPr>
          <w:ilvl w:val="0"/>
          <w:numId w:val="8"/>
        </w:numPr>
        <w:spacing w:after="0" w:line="360" w:lineRule="auto"/>
        <w:jc w:val="both"/>
        <w:rPr>
          <w:rFonts w:ascii="Arial" w:hAnsi="Arial" w:cs="Arial"/>
          <w:i/>
          <w:iCs/>
        </w:rPr>
      </w:pPr>
      <w:r w:rsidRPr="000774E5">
        <w:rPr>
          <w:rFonts w:ascii="Arial" w:hAnsi="Arial" w:cs="Arial"/>
          <w:i/>
          <w:iCs/>
        </w:rPr>
        <w:t>Zájemce/náhradní rodič rozumí příčinám chování dítěte spojen</w:t>
      </w:r>
      <w:r w:rsidR="00711EA4">
        <w:rPr>
          <w:rFonts w:ascii="Arial" w:hAnsi="Arial" w:cs="Arial"/>
          <w:i/>
          <w:iCs/>
        </w:rPr>
        <w:t>ým</w:t>
      </w:r>
      <w:r w:rsidRPr="000774E5">
        <w:rPr>
          <w:rFonts w:ascii="Arial" w:hAnsi="Arial" w:cs="Arial"/>
          <w:i/>
          <w:iCs/>
        </w:rPr>
        <w:t xml:space="preserve"> s kontaktem s biologickou rodinou</w:t>
      </w:r>
      <w:r>
        <w:rPr>
          <w:rFonts w:ascii="Arial" w:hAnsi="Arial" w:cs="Arial"/>
          <w:i/>
          <w:iCs/>
        </w:rPr>
        <w:t xml:space="preserve"> a umí je vysvětlit</w:t>
      </w:r>
      <w:r w:rsidRPr="000774E5">
        <w:rPr>
          <w:rFonts w:ascii="Arial" w:hAnsi="Arial" w:cs="Arial"/>
          <w:i/>
          <w:iCs/>
        </w:rPr>
        <w:t>.</w:t>
      </w:r>
    </w:p>
    <w:p w14:paraId="13996020" w14:textId="77777777" w:rsidR="00283E16" w:rsidRPr="00497BED" w:rsidRDefault="00283E16">
      <w:pPr>
        <w:pStyle w:val="Odstavecseseznamem"/>
        <w:numPr>
          <w:ilvl w:val="0"/>
          <w:numId w:val="8"/>
        </w:numPr>
        <w:spacing w:after="0" w:line="360" w:lineRule="auto"/>
        <w:jc w:val="both"/>
        <w:rPr>
          <w:rFonts w:ascii="Arial" w:hAnsi="Arial" w:cs="Arial"/>
          <w:i/>
          <w:iCs/>
          <w:spacing w:val="-2"/>
        </w:rPr>
      </w:pPr>
      <w:r w:rsidRPr="00497BED">
        <w:rPr>
          <w:rFonts w:ascii="Arial" w:hAnsi="Arial" w:cs="Arial"/>
          <w:i/>
          <w:iCs/>
          <w:spacing w:val="-2"/>
        </w:rPr>
        <w:t>Zájemce/náhradní rodič rozumí situaci, že náhradní rodinná péče je jedním z druhů pomoci biologické rodině a že tato pomoc může být přechodná (vyjma osvojení).</w:t>
      </w:r>
    </w:p>
    <w:p w14:paraId="7E0959DA" w14:textId="77777777" w:rsidR="00283E16" w:rsidRDefault="00283E16" w:rsidP="004E1393">
      <w:pPr>
        <w:spacing w:line="360" w:lineRule="auto"/>
        <w:jc w:val="both"/>
        <w:rPr>
          <w:i/>
          <w:iCs/>
          <w:sz w:val="22"/>
          <w:szCs w:val="22"/>
        </w:rPr>
      </w:pPr>
    </w:p>
    <w:p w14:paraId="11DF27AB" w14:textId="77777777" w:rsidR="00497BED" w:rsidRDefault="00497BED" w:rsidP="004E1393">
      <w:pPr>
        <w:spacing w:line="360" w:lineRule="auto"/>
        <w:jc w:val="both"/>
        <w:rPr>
          <w:i/>
          <w:iCs/>
          <w:sz w:val="22"/>
          <w:szCs w:val="22"/>
        </w:rPr>
      </w:pPr>
    </w:p>
    <w:p w14:paraId="0B67EDFB" w14:textId="77777777" w:rsidR="00497BED" w:rsidRPr="00497BED" w:rsidRDefault="00497BED" w:rsidP="004E1393">
      <w:pPr>
        <w:spacing w:line="360" w:lineRule="auto"/>
        <w:jc w:val="both"/>
        <w:rPr>
          <w:i/>
          <w:iCs/>
          <w:sz w:val="22"/>
          <w:szCs w:val="22"/>
        </w:rPr>
      </w:pPr>
    </w:p>
    <w:p w14:paraId="47C9032B"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lastRenderedPageBreak/>
        <w:t>Úroveň III (dovednost)</w:t>
      </w:r>
    </w:p>
    <w:p w14:paraId="058B75F2"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w:t>
      </w:r>
      <w:r w:rsidRPr="00324600">
        <w:rPr>
          <w:rFonts w:ascii="Arial" w:hAnsi="Arial" w:cs="Arial"/>
          <w:i/>
          <w:iCs/>
        </w:rPr>
        <w:t xml:space="preserve">áhradní rodič </w:t>
      </w:r>
      <w:r>
        <w:rPr>
          <w:rFonts w:ascii="Arial" w:hAnsi="Arial" w:cs="Arial"/>
          <w:i/>
          <w:iCs/>
        </w:rPr>
        <w:t>činí konkrétní kroky, kterými prokazuje</w:t>
      </w:r>
      <w:r w:rsidRPr="00324600">
        <w:rPr>
          <w:rFonts w:ascii="Arial" w:hAnsi="Arial" w:cs="Arial"/>
          <w:i/>
          <w:iCs/>
        </w:rPr>
        <w:t xml:space="preserve">, že </w:t>
      </w:r>
      <w:r>
        <w:rPr>
          <w:rFonts w:ascii="Arial" w:hAnsi="Arial" w:cs="Arial"/>
          <w:i/>
          <w:iCs/>
        </w:rPr>
        <w:t>biologická rodina je pro dítě důležitá a že je nezbytné podporovat vztah mezi ní a dítětem.</w:t>
      </w:r>
    </w:p>
    <w:p w14:paraId="523878EA" w14:textId="433B0C50"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 xml:space="preserve">Náhradní rodič umí </w:t>
      </w:r>
      <w:r w:rsidR="005651DE">
        <w:rPr>
          <w:rFonts w:ascii="Arial" w:hAnsi="Arial" w:cs="Arial"/>
          <w:i/>
          <w:iCs/>
        </w:rPr>
        <w:t xml:space="preserve">činit </w:t>
      </w:r>
      <w:r>
        <w:rPr>
          <w:rFonts w:ascii="Arial" w:hAnsi="Arial" w:cs="Arial"/>
          <w:i/>
          <w:iCs/>
        </w:rPr>
        <w:t xml:space="preserve">a činí konkrétní kroky, </w:t>
      </w:r>
      <w:r w:rsidR="005651DE">
        <w:rPr>
          <w:rFonts w:ascii="Arial" w:hAnsi="Arial" w:cs="Arial"/>
          <w:i/>
          <w:iCs/>
        </w:rPr>
        <w:t xml:space="preserve">jimiž </w:t>
      </w:r>
      <w:r>
        <w:rPr>
          <w:rFonts w:ascii="Arial" w:hAnsi="Arial" w:cs="Arial"/>
          <w:i/>
          <w:iCs/>
        </w:rPr>
        <w:t>dítě na kontakt s biologickou rodinou připravuje.</w:t>
      </w:r>
    </w:p>
    <w:p w14:paraId="5B838518"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činí konkrétní kroky s ohledem na potřeby dítěte i po kontaktu s biologickou rodinou.</w:t>
      </w:r>
    </w:p>
    <w:p w14:paraId="5F95CC9F"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činí konkrétní kroky, které dokazují, že rozumí chování dítěte spojenému s kontaktem s biologickou rodinou.</w:t>
      </w:r>
    </w:p>
    <w:p w14:paraId="10D7E6FA" w14:textId="77777777" w:rsidR="00283E16" w:rsidRPr="00663FDA"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w:t>
      </w:r>
      <w:r w:rsidRPr="00663FDA">
        <w:rPr>
          <w:rFonts w:ascii="Arial" w:hAnsi="Arial" w:cs="Arial"/>
          <w:i/>
          <w:iCs/>
        </w:rPr>
        <w:t xml:space="preserve">áhradní rodič </w:t>
      </w:r>
      <w:r>
        <w:rPr>
          <w:rFonts w:ascii="Arial" w:hAnsi="Arial" w:cs="Arial"/>
          <w:i/>
          <w:iCs/>
        </w:rPr>
        <w:t xml:space="preserve">konkrétními kroky dokládá, že </w:t>
      </w:r>
      <w:r w:rsidRPr="00663FDA">
        <w:rPr>
          <w:rFonts w:ascii="Arial" w:hAnsi="Arial" w:cs="Arial"/>
          <w:i/>
          <w:iCs/>
        </w:rPr>
        <w:t>rozumí situaci, že náhradní rodinná péče je jed</w:t>
      </w:r>
      <w:r>
        <w:rPr>
          <w:rFonts w:ascii="Arial" w:hAnsi="Arial" w:cs="Arial"/>
          <w:i/>
          <w:iCs/>
        </w:rPr>
        <w:t>ním</w:t>
      </w:r>
      <w:r w:rsidRPr="00663FDA">
        <w:rPr>
          <w:rFonts w:ascii="Arial" w:hAnsi="Arial" w:cs="Arial"/>
          <w:i/>
          <w:iCs/>
        </w:rPr>
        <w:t xml:space="preserve"> z druh</w:t>
      </w:r>
      <w:r>
        <w:rPr>
          <w:rFonts w:ascii="Arial" w:hAnsi="Arial" w:cs="Arial"/>
          <w:i/>
          <w:iCs/>
        </w:rPr>
        <w:t>ů</w:t>
      </w:r>
      <w:r w:rsidRPr="00663FDA">
        <w:rPr>
          <w:rFonts w:ascii="Arial" w:hAnsi="Arial" w:cs="Arial"/>
          <w:i/>
          <w:iCs/>
        </w:rPr>
        <w:t xml:space="preserve"> pomoci biologické rodině a tato pomoc může být přechodná (vyjma osvojení).</w:t>
      </w:r>
    </w:p>
    <w:p w14:paraId="45C4B7EC" w14:textId="77777777" w:rsidR="00283E16" w:rsidRPr="00E02729" w:rsidRDefault="00283E16" w:rsidP="004E1393">
      <w:pPr>
        <w:spacing w:line="360" w:lineRule="auto"/>
        <w:jc w:val="both"/>
      </w:pPr>
    </w:p>
    <w:p w14:paraId="26D0ADEE" w14:textId="77777777" w:rsidR="00283E16" w:rsidRPr="00351B04" w:rsidRDefault="00283E16" w:rsidP="004E1393">
      <w:pPr>
        <w:shd w:val="clear" w:color="auto" w:fill="E5B8B7" w:themeFill="accent2" w:themeFillTint="66"/>
        <w:spacing w:line="360" w:lineRule="auto"/>
        <w:jc w:val="both"/>
        <w:rPr>
          <w:b/>
          <w:bCs/>
        </w:rPr>
      </w:pPr>
      <w:r w:rsidRPr="00351B04">
        <w:rPr>
          <w:b/>
          <w:bCs/>
        </w:rPr>
        <w:t>Ad 6) SCHOPNOST SPOLUPRÁCE</w:t>
      </w:r>
    </w:p>
    <w:p w14:paraId="2EAD4B18" w14:textId="6FD3E581" w:rsidR="00283E16" w:rsidRPr="00497BED" w:rsidRDefault="00283E16" w:rsidP="004E1393">
      <w:pPr>
        <w:spacing w:line="360" w:lineRule="auto"/>
        <w:jc w:val="both"/>
        <w:rPr>
          <w:sz w:val="22"/>
          <w:szCs w:val="22"/>
        </w:rPr>
      </w:pPr>
      <w:r w:rsidRPr="00497BED">
        <w:rPr>
          <w:sz w:val="22"/>
          <w:szCs w:val="22"/>
        </w:rPr>
        <w:t>Vyhodnocovací trojúhelník – ZÁKLADNÍ PÉČE</w:t>
      </w:r>
    </w:p>
    <w:p w14:paraId="2E5CA395" w14:textId="77777777" w:rsidR="001A6ACC" w:rsidRDefault="001A6ACC" w:rsidP="004E1393">
      <w:pPr>
        <w:spacing w:line="360" w:lineRule="auto"/>
        <w:jc w:val="both"/>
      </w:pPr>
    </w:p>
    <w:p w14:paraId="46C9E9DF" w14:textId="16E01A46" w:rsidR="00A445C2" w:rsidRPr="00B73087" w:rsidRDefault="00A445C2" w:rsidP="004E1393">
      <w:pPr>
        <w:spacing w:line="360" w:lineRule="auto"/>
        <w:jc w:val="both"/>
        <w:rPr>
          <w:b/>
          <w:bCs/>
          <w:sz w:val="22"/>
          <w:szCs w:val="22"/>
        </w:rPr>
      </w:pPr>
      <w:r w:rsidRPr="00B73087">
        <w:rPr>
          <w:b/>
          <w:bCs/>
          <w:sz w:val="22"/>
          <w:szCs w:val="22"/>
        </w:rPr>
        <w:t>Vyhodnocení kompetence</w:t>
      </w:r>
    </w:p>
    <w:p w14:paraId="3521DE03" w14:textId="53AB9D28" w:rsidR="00A00220" w:rsidRPr="00B73087" w:rsidRDefault="00A00220" w:rsidP="00A00220">
      <w:pPr>
        <w:spacing w:line="360" w:lineRule="auto"/>
        <w:jc w:val="both"/>
        <w:rPr>
          <w:sz w:val="22"/>
          <w:szCs w:val="22"/>
        </w:rPr>
      </w:pPr>
      <w:r w:rsidRPr="00B73087">
        <w:rPr>
          <w:sz w:val="22"/>
          <w:szCs w:val="22"/>
        </w:rPr>
        <w:t>U žadatele/zájemce s výchovnou zkušeností se ověřuje, jaké dovednosti může uplatnit v</w:t>
      </w:r>
      <w:r w:rsidR="00497BED">
        <w:rPr>
          <w:sz w:val="22"/>
          <w:szCs w:val="22"/>
        </w:rPr>
        <w:t> </w:t>
      </w:r>
      <w:r w:rsidRPr="00B73087">
        <w:rPr>
          <w:sz w:val="22"/>
          <w:szCs w:val="22"/>
        </w:rPr>
        <w:t>péči o</w:t>
      </w:r>
      <w:r w:rsidR="00497BED">
        <w:rPr>
          <w:sz w:val="22"/>
          <w:szCs w:val="22"/>
        </w:rPr>
        <w:t> </w:t>
      </w:r>
      <w:r w:rsidRPr="00B73087">
        <w:rPr>
          <w:sz w:val="22"/>
          <w:szCs w:val="22"/>
        </w:rPr>
        <w:t>svěřené dítě. U stávajícího náhradního rodiče se vychází z jeho dosavadní zkušenosti s péčí o dítě v rámci náhradní rodinné péče.</w:t>
      </w:r>
    </w:p>
    <w:p w14:paraId="6F4EE61D" w14:textId="77777777" w:rsidR="00A00220" w:rsidRPr="00B73087" w:rsidRDefault="00A00220" w:rsidP="00A00220">
      <w:pPr>
        <w:spacing w:line="360" w:lineRule="auto"/>
        <w:jc w:val="both"/>
        <w:rPr>
          <w:sz w:val="22"/>
          <w:szCs w:val="22"/>
        </w:rPr>
      </w:pPr>
      <w:r w:rsidRPr="00B73087">
        <w:rPr>
          <w:sz w:val="22"/>
          <w:szCs w:val="22"/>
        </w:rPr>
        <w:t>Náhradní rodičovství vyžaduje spolupráci s celou řadou odborníků a institucí. Tým, se kterým bude žadatel/zájemce/náhradní rodič spolupracovat, tvoří nejen jeho vlastní rodina, ale také doprovázející organizace, orgány sociálně-právní ochrany dětí (OSPOD), psychologové a další specialisté.</w:t>
      </w:r>
    </w:p>
    <w:p w14:paraId="40DEDC3F" w14:textId="77777777" w:rsidR="00A00220" w:rsidRPr="00B73087" w:rsidRDefault="00A00220" w:rsidP="00A00220">
      <w:pPr>
        <w:spacing w:line="360" w:lineRule="auto"/>
        <w:jc w:val="both"/>
        <w:rPr>
          <w:sz w:val="22"/>
          <w:szCs w:val="22"/>
        </w:rPr>
      </w:pPr>
      <w:r w:rsidRPr="00B73087">
        <w:rPr>
          <w:sz w:val="22"/>
          <w:szCs w:val="22"/>
        </w:rPr>
        <w:t>Tato spolupráce klade vysoké nároky na otevřenost a ochotu komunikovat. Náhradní rodič musí být připraven sdílet informace, přijímat odborné podněty a umožnit pravidelné návštěvy sociálních pracovníků a dalších odborníků ve své domácnosti.</w:t>
      </w:r>
    </w:p>
    <w:p w14:paraId="40B44483" w14:textId="77777777" w:rsidR="00A00220" w:rsidRPr="00497BED" w:rsidRDefault="00A00220" w:rsidP="00A00220">
      <w:pPr>
        <w:spacing w:line="360" w:lineRule="auto"/>
        <w:jc w:val="both"/>
        <w:rPr>
          <w:sz w:val="22"/>
          <w:szCs w:val="22"/>
        </w:rPr>
      </w:pPr>
      <w:r w:rsidRPr="00B73087">
        <w:rPr>
          <w:sz w:val="22"/>
          <w:szCs w:val="22"/>
        </w:rPr>
        <w:t xml:space="preserve">Spolupráce je klíčovým prvkem náhradní rodinné péče. Žadatel/zájemce/náhradní rodič by proto měl být týmovým hráčem, který dokáže naslouchat názorům druhých a aktivně </w:t>
      </w:r>
      <w:r w:rsidRPr="00497BED">
        <w:rPr>
          <w:sz w:val="22"/>
          <w:szCs w:val="22"/>
        </w:rPr>
        <w:t>se podílet na hledání nejlepších řešení pro dítě.</w:t>
      </w:r>
    </w:p>
    <w:p w14:paraId="4926A412" w14:textId="77777777" w:rsidR="00283E16" w:rsidRPr="00497BED" w:rsidRDefault="00283E16" w:rsidP="004E1393">
      <w:pPr>
        <w:spacing w:line="360" w:lineRule="auto"/>
        <w:jc w:val="both"/>
        <w:rPr>
          <w:sz w:val="22"/>
          <w:szCs w:val="22"/>
        </w:rPr>
      </w:pPr>
    </w:p>
    <w:p w14:paraId="6A7123E6"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t>Úroveň I (povědomí)</w:t>
      </w:r>
    </w:p>
    <w:p w14:paraId="117B14D6"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 má předpoklady spolupracovat v týmu.</w:t>
      </w:r>
    </w:p>
    <w:p w14:paraId="39DB06E5" w14:textId="77777777" w:rsidR="00283E16" w:rsidRDefault="00283E16">
      <w:pPr>
        <w:pStyle w:val="Odstavecseseznamem"/>
        <w:numPr>
          <w:ilvl w:val="0"/>
          <w:numId w:val="8"/>
        </w:numPr>
        <w:spacing w:after="0" w:line="360" w:lineRule="auto"/>
        <w:jc w:val="both"/>
        <w:rPr>
          <w:rFonts w:ascii="Arial" w:hAnsi="Arial" w:cs="Arial"/>
          <w:i/>
          <w:iCs/>
        </w:rPr>
      </w:pPr>
      <w:r w:rsidRPr="00D86D34">
        <w:rPr>
          <w:rFonts w:ascii="Arial" w:hAnsi="Arial" w:cs="Arial"/>
          <w:i/>
          <w:iCs/>
        </w:rPr>
        <w:t>Zájemce/náhradní rodič má náhled</w:t>
      </w:r>
      <w:r>
        <w:rPr>
          <w:rFonts w:ascii="Arial" w:hAnsi="Arial" w:cs="Arial"/>
          <w:i/>
          <w:iCs/>
        </w:rPr>
        <w:t>, že</w:t>
      </w:r>
      <w:r w:rsidRPr="00D86D34">
        <w:rPr>
          <w:rFonts w:ascii="Arial" w:hAnsi="Arial" w:cs="Arial"/>
          <w:i/>
          <w:iCs/>
        </w:rPr>
        <w:t xml:space="preserve"> </w:t>
      </w:r>
      <w:r>
        <w:rPr>
          <w:rFonts w:ascii="Arial" w:hAnsi="Arial" w:cs="Arial"/>
          <w:i/>
          <w:iCs/>
        </w:rPr>
        <w:t>při náhradním rodičovství je důležité spolupracovat s biologickou rodinou dítěte, s OSPOD, doprovázejícími organizacemi, zdravotníky, učiteli a dalšími odborníky</w:t>
      </w:r>
      <w:r w:rsidRPr="00D86D34">
        <w:rPr>
          <w:rFonts w:ascii="Arial" w:hAnsi="Arial" w:cs="Arial"/>
          <w:i/>
          <w:iCs/>
        </w:rPr>
        <w:t>.</w:t>
      </w:r>
    </w:p>
    <w:p w14:paraId="22A45F07" w14:textId="77777777" w:rsidR="00283E16" w:rsidRPr="00A707BD" w:rsidRDefault="00283E16">
      <w:pPr>
        <w:pStyle w:val="Odstavecseseznamem"/>
        <w:numPr>
          <w:ilvl w:val="0"/>
          <w:numId w:val="8"/>
        </w:numPr>
        <w:spacing w:after="0" w:line="360" w:lineRule="auto"/>
        <w:jc w:val="both"/>
        <w:rPr>
          <w:rFonts w:ascii="Arial" w:hAnsi="Arial" w:cs="Arial"/>
          <w:i/>
          <w:iCs/>
        </w:rPr>
      </w:pPr>
      <w:r w:rsidRPr="00A707BD">
        <w:rPr>
          <w:rFonts w:ascii="Arial" w:hAnsi="Arial" w:cs="Arial"/>
          <w:i/>
          <w:iCs/>
        </w:rPr>
        <w:lastRenderedPageBreak/>
        <w:t>Zájemce/náhradní rodič má povědomí o tom, na koho</w:t>
      </w:r>
      <w:r>
        <w:rPr>
          <w:rFonts w:ascii="Arial" w:hAnsi="Arial" w:cs="Arial"/>
          <w:i/>
          <w:iCs/>
        </w:rPr>
        <w:t xml:space="preserve"> z odborníků</w:t>
      </w:r>
      <w:r w:rsidRPr="00A707BD">
        <w:rPr>
          <w:rFonts w:ascii="Arial" w:hAnsi="Arial" w:cs="Arial"/>
          <w:i/>
          <w:iCs/>
        </w:rPr>
        <w:t xml:space="preserve"> a v jakých případech by se v případě potřeby obrátil</w:t>
      </w:r>
      <w:r>
        <w:rPr>
          <w:rFonts w:ascii="Arial" w:hAnsi="Arial" w:cs="Arial"/>
          <w:i/>
          <w:iCs/>
        </w:rPr>
        <w:t>,</w:t>
      </w:r>
      <w:r w:rsidRPr="00A707BD">
        <w:rPr>
          <w:rFonts w:ascii="Arial" w:hAnsi="Arial" w:cs="Arial"/>
          <w:i/>
          <w:iCs/>
        </w:rPr>
        <w:t xml:space="preserve"> a má náhled na to, že je třeba respektovat doporučení odborníků.</w:t>
      </w:r>
    </w:p>
    <w:p w14:paraId="16DE4F3C"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má povědomí o roli náhradního rodiče v systému SPOD.</w:t>
      </w:r>
    </w:p>
    <w:p w14:paraId="326248FB" w14:textId="77777777" w:rsidR="00283E16" w:rsidRPr="00497BED" w:rsidRDefault="00283E16" w:rsidP="004E1393">
      <w:pPr>
        <w:spacing w:line="360" w:lineRule="auto"/>
        <w:jc w:val="both"/>
        <w:rPr>
          <w:sz w:val="22"/>
          <w:szCs w:val="22"/>
        </w:rPr>
      </w:pPr>
    </w:p>
    <w:p w14:paraId="7F9683BF"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t>Úroveň II (znalost)</w:t>
      </w:r>
    </w:p>
    <w:p w14:paraId="4C4929ED" w14:textId="79680B9F"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ví, že je důležité pracovat v</w:t>
      </w:r>
      <w:r w:rsidR="0066589A" w:rsidRPr="00497BED">
        <w:rPr>
          <w:rFonts w:ascii="Arial" w:hAnsi="Arial" w:cs="Arial"/>
          <w:i/>
          <w:iCs/>
        </w:rPr>
        <w:t xml:space="preserve"> </w:t>
      </w:r>
      <w:r w:rsidRPr="00497BED">
        <w:rPr>
          <w:rFonts w:ascii="Arial" w:hAnsi="Arial" w:cs="Arial"/>
          <w:i/>
          <w:iCs/>
        </w:rPr>
        <w:t>týmu</w:t>
      </w:r>
      <w:r w:rsidR="004B1AD3" w:rsidRPr="00497BED">
        <w:rPr>
          <w:rFonts w:ascii="Arial" w:hAnsi="Arial" w:cs="Arial"/>
          <w:i/>
          <w:iCs/>
        </w:rPr>
        <w:t>, a rozumí tomu</w:t>
      </w:r>
      <w:r w:rsidRPr="00497BED">
        <w:rPr>
          <w:rFonts w:ascii="Arial" w:hAnsi="Arial" w:cs="Arial"/>
          <w:i/>
          <w:iCs/>
        </w:rPr>
        <w:t>.</w:t>
      </w:r>
    </w:p>
    <w:p w14:paraId="2DDA4689" w14:textId="77777777"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rozumí tomu, že při náhradním rodičovství je důležité spolupracovat s biologickou rodinou dítěte, s OSPOD, doprovázejícími organizacemi, zdravotníky, učiteli a dalšími odborníky.</w:t>
      </w:r>
    </w:p>
    <w:p w14:paraId="29D0BCA7" w14:textId="66615114"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ví, na koho z odborníků a v jakých případech by se v případě potřeby obrátil</w:t>
      </w:r>
      <w:r w:rsidR="00D97702" w:rsidRPr="00497BED">
        <w:rPr>
          <w:rFonts w:ascii="Arial" w:hAnsi="Arial" w:cs="Arial"/>
          <w:i/>
          <w:iCs/>
        </w:rPr>
        <w:t>,</w:t>
      </w:r>
      <w:r w:rsidRPr="00497BED">
        <w:rPr>
          <w:rFonts w:ascii="Arial" w:hAnsi="Arial" w:cs="Arial"/>
          <w:i/>
          <w:iCs/>
        </w:rPr>
        <w:t xml:space="preserve"> a rozumí, že je třeba respektovat doporučení odborníků, což prokazuje konkrétními kroky.</w:t>
      </w:r>
    </w:p>
    <w:p w14:paraId="47E22610" w14:textId="77777777"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rozumí roli náhradního rodiče v systému SPOD.</w:t>
      </w:r>
    </w:p>
    <w:p w14:paraId="49DB1405" w14:textId="77777777" w:rsidR="00283E16" w:rsidRPr="00497BED" w:rsidRDefault="00283E16" w:rsidP="00497BED">
      <w:pPr>
        <w:pStyle w:val="Odstavecseseznamem"/>
        <w:spacing w:after="0" w:line="360" w:lineRule="auto"/>
        <w:jc w:val="both"/>
        <w:rPr>
          <w:rFonts w:ascii="Arial" w:hAnsi="Arial" w:cs="Arial"/>
          <w:i/>
          <w:iCs/>
        </w:rPr>
      </w:pPr>
    </w:p>
    <w:p w14:paraId="749BE658" w14:textId="77777777" w:rsidR="00283E16" w:rsidRPr="00497BED" w:rsidRDefault="00283E16" w:rsidP="00497BED">
      <w:pPr>
        <w:shd w:val="clear" w:color="auto" w:fill="B8CCE4" w:themeFill="accent1" w:themeFillTint="66"/>
        <w:spacing w:line="360" w:lineRule="auto"/>
        <w:jc w:val="both"/>
        <w:rPr>
          <w:b/>
          <w:bCs/>
          <w:sz w:val="22"/>
          <w:szCs w:val="22"/>
        </w:rPr>
      </w:pPr>
      <w:r w:rsidRPr="00497BED">
        <w:rPr>
          <w:b/>
          <w:bCs/>
          <w:sz w:val="22"/>
          <w:szCs w:val="22"/>
        </w:rPr>
        <w:t>Úroveň III (dovednost)</w:t>
      </w:r>
    </w:p>
    <w:p w14:paraId="1BE0B8B4"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konkrétními kroky dokazuje, že umí pracovat v týmu.</w:t>
      </w:r>
    </w:p>
    <w:p w14:paraId="171A9940" w14:textId="06F83F14" w:rsidR="00283E16" w:rsidRPr="00B6272B"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w:t>
      </w:r>
      <w:r w:rsidRPr="00B6272B">
        <w:rPr>
          <w:rFonts w:ascii="Arial" w:hAnsi="Arial" w:cs="Arial"/>
          <w:i/>
          <w:iCs/>
        </w:rPr>
        <w:t>áhradní rodič</w:t>
      </w:r>
      <w:r>
        <w:rPr>
          <w:rFonts w:ascii="Arial" w:hAnsi="Arial" w:cs="Arial"/>
          <w:i/>
          <w:iCs/>
        </w:rPr>
        <w:t xml:space="preserve"> činí konkrétní kroky, které dokazují, že umí</w:t>
      </w:r>
      <w:r w:rsidRPr="00B6272B">
        <w:rPr>
          <w:rFonts w:ascii="Arial" w:hAnsi="Arial" w:cs="Arial"/>
          <w:i/>
          <w:iCs/>
        </w:rPr>
        <w:t xml:space="preserve"> spolupracovat s biologickou rodinou dítěte, s OSPOD, doprovázejícími organizacemi, zdravotníky, učiteli a dalšími odborníky</w:t>
      </w:r>
      <w:r w:rsidR="00D97702">
        <w:rPr>
          <w:rFonts w:ascii="Arial" w:hAnsi="Arial" w:cs="Arial"/>
          <w:i/>
          <w:iCs/>
        </w:rPr>
        <w:t>.</w:t>
      </w:r>
    </w:p>
    <w:p w14:paraId="7275E724"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 xml:space="preserve">Zájemce/náhradní rodič se v případě potřeby obrací na odborníky a využívá nabízených služeb. </w:t>
      </w:r>
    </w:p>
    <w:p w14:paraId="30314771"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respektuje doporučení odborníků.</w:t>
      </w:r>
    </w:p>
    <w:p w14:paraId="0E17CE2E" w14:textId="56CC8EBE" w:rsidR="00283E16" w:rsidRP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Zájemce/náhradní rodič zná práva a povinnosti související s rolí náhradního rodiče a rozumí jim.</w:t>
      </w:r>
    </w:p>
    <w:p w14:paraId="424D7EF9" w14:textId="77777777" w:rsidR="00283E16" w:rsidRPr="00E02729" w:rsidRDefault="00283E16" w:rsidP="004E1393">
      <w:pPr>
        <w:spacing w:line="360" w:lineRule="auto"/>
        <w:jc w:val="both"/>
      </w:pPr>
    </w:p>
    <w:p w14:paraId="320CDC24" w14:textId="77777777" w:rsidR="00283E16" w:rsidRDefault="00283E16" w:rsidP="004E1393">
      <w:pPr>
        <w:shd w:val="clear" w:color="auto" w:fill="E5B8B7" w:themeFill="accent2" w:themeFillTint="66"/>
        <w:spacing w:line="360" w:lineRule="auto"/>
        <w:jc w:val="both"/>
        <w:rPr>
          <w:b/>
          <w:bCs/>
        </w:rPr>
      </w:pPr>
      <w:r w:rsidRPr="00351B04">
        <w:rPr>
          <w:b/>
          <w:bCs/>
        </w:rPr>
        <w:t>Ad 7) SCHOPNOST SEBEROZVOJE</w:t>
      </w:r>
      <w:r w:rsidRPr="00AB0C8D">
        <w:rPr>
          <w:b/>
          <w:bCs/>
        </w:rPr>
        <w:t xml:space="preserve"> a SEBEPÉČE</w:t>
      </w:r>
    </w:p>
    <w:p w14:paraId="32662812" w14:textId="2F187E80" w:rsidR="00283E16" w:rsidRPr="00497BED" w:rsidRDefault="00283E16" w:rsidP="004E1393">
      <w:pPr>
        <w:spacing w:line="360" w:lineRule="auto"/>
        <w:jc w:val="both"/>
        <w:rPr>
          <w:sz w:val="22"/>
          <w:szCs w:val="22"/>
        </w:rPr>
      </w:pPr>
      <w:r w:rsidRPr="00497BED">
        <w:rPr>
          <w:sz w:val="22"/>
          <w:szCs w:val="22"/>
        </w:rPr>
        <w:t>Vyhodnocovací trojúhelník – ZÁKLADNÍ PÉČE</w:t>
      </w:r>
    </w:p>
    <w:p w14:paraId="5308F262" w14:textId="77777777" w:rsidR="001A6ACC" w:rsidRDefault="001A6ACC" w:rsidP="004E1393">
      <w:pPr>
        <w:spacing w:line="360" w:lineRule="auto"/>
        <w:jc w:val="both"/>
      </w:pPr>
    </w:p>
    <w:p w14:paraId="45E6701E" w14:textId="6985F4B0" w:rsidR="00A00220" w:rsidRPr="00B73087" w:rsidRDefault="00A00220" w:rsidP="004E1393">
      <w:pPr>
        <w:spacing w:line="360" w:lineRule="auto"/>
        <w:jc w:val="both"/>
        <w:rPr>
          <w:b/>
          <w:bCs/>
          <w:sz w:val="22"/>
          <w:szCs w:val="22"/>
        </w:rPr>
      </w:pPr>
      <w:r w:rsidRPr="00B73087">
        <w:rPr>
          <w:b/>
          <w:bCs/>
          <w:sz w:val="22"/>
          <w:szCs w:val="22"/>
        </w:rPr>
        <w:t>Vysvětlení kompetence</w:t>
      </w:r>
    </w:p>
    <w:p w14:paraId="2B1D0815" w14:textId="4AFFF74A" w:rsidR="00A00220" w:rsidRPr="00B73087" w:rsidRDefault="00A00220" w:rsidP="00A00220">
      <w:pPr>
        <w:spacing w:line="360" w:lineRule="auto"/>
        <w:jc w:val="both"/>
        <w:rPr>
          <w:sz w:val="22"/>
          <w:szCs w:val="22"/>
        </w:rPr>
      </w:pPr>
      <w:r w:rsidRPr="00B73087">
        <w:rPr>
          <w:sz w:val="22"/>
          <w:szCs w:val="22"/>
        </w:rPr>
        <w:t>U zájemce, který má výchovnou zkušenost, jsou ověřovány jeho schopnosti v péči o</w:t>
      </w:r>
      <w:r w:rsidR="00497BED">
        <w:rPr>
          <w:sz w:val="22"/>
          <w:szCs w:val="22"/>
        </w:rPr>
        <w:t> </w:t>
      </w:r>
      <w:r w:rsidRPr="00B73087">
        <w:rPr>
          <w:sz w:val="22"/>
          <w:szCs w:val="22"/>
        </w:rPr>
        <w:t xml:space="preserve">svěřené dítě. U náhradního rodiče se vychází ze zkušenosti s péčí o svěřené dítě. </w:t>
      </w:r>
    </w:p>
    <w:p w14:paraId="13CBE8D2" w14:textId="23F73F17" w:rsidR="00A00220" w:rsidRPr="00B73087" w:rsidRDefault="00A00220" w:rsidP="00A00220">
      <w:pPr>
        <w:spacing w:line="360" w:lineRule="auto"/>
        <w:jc w:val="both"/>
        <w:rPr>
          <w:sz w:val="22"/>
          <w:szCs w:val="22"/>
        </w:rPr>
      </w:pPr>
      <w:r w:rsidRPr="00B73087">
        <w:rPr>
          <w:sz w:val="22"/>
          <w:szCs w:val="22"/>
        </w:rPr>
        <w:t>Náhradní rodičovství klade vysoké nároky nejen na psychickou odolnost, ale i na celkové zdraví náhradního rodiče. Z praxe víme, že při intenzivní péči o svěřené dítě může snadno dojít k vyčerpání nebo až k syndromu vyhoření, což v některých případech vede k</w:t>
      </w:r>
      <w:r w:rsidR="00497BED">
        <w:rPr>
          <w:sz w:val="22"/>
          <w:szCs w:val="22"/>
        </w:rPr>
        <w:t> </w:t>
      </w:r>
      <w:r w:rsidRPr="00B73087">
        <w:rPr>
          <w:sz w:val="22"/>
          <w:szCs w:val="22"/>
        </w:rPr>
        <w:t>předčasnému ukončení náhradní rodinné péče.</w:t>
      </w:r>
    </w:p>
    <w:p w14:paraId="10AF75F1" w14:textId="77777777" w:rsidR="00A00220" w:rsidRPr="00B73087" w:rsidRDefault="00A00220" w:rsidP="00A00220">
      <w:pPr>
        <w:spacing w:line="360" w:lineRule="auto"/>
        <w:jc w:val="both"/>
        <w:rPr>
          <w:sz w:val="22"/>
          <w:szCs w:val="22"/>
        </w:rPr>
      </w:pPr>
      <w:r w:rsidRPr="00B73087">
        <w:rPr>
          <w:sz w:val="22"/>
          <w:szCs w:val="22"/>
        </w:rPr>
        <w:lastRenderedPageBreak/>
        <w:t>Aby se těmto situacím předešlo, je důležité, aby si budoucí či současný náhradní rodič uvědomoval možná rizika a aktivně pečoval o svou fyzickou i psychickou pohodu. Klíčové je nepodceňovat odpočinek, nezanedbávat vlastní potřeby a zachovat si aktivity, které mu přinášejí radost a energii. Jen tak lze dlouhodobě zvládat náročnou roli náhradního rodiče a předcházet zbytečným zdravotním komplikacím.</w:t>
      </w:r>
    </w:p>
    <w:p w14:paraId="364C5420" w14:textId="77777777" w:rsidR="00A00220" w:rsidRPr="00B73087" w:rsidRDefault="00A00220" w:rsidP="00A00220">
      <w:pPr>
        <w:spacing w:line="360" w:lineRule="auto"/>
        <w:jc w:val="both"/>
        <w:rPr>
          <w:sz w:val="22"/>
          <w:szCs w:val="22"/>
        </w:rPr>
      </w:pPr>
      <w:r w:rsidRPr="00B73087">
        <w:rPr>
          <w:sz w:val="22"/>
          <w:szCs w:val="22"/>
        </w:rPr>
        <w:t>Průběžné vzdělávání a seberozvoj umožňují lépe porozumět individuálním potřebám svěřených dětí a zdokonalovat způsoby, jak na ně citlivě reagovat.</w:t>
      </w:r>
    </w:p>
    <w:p w14:paraId="319CD0C3" w14:textId="77777777" w:rsidR="00A00220" w:rsidRDefault="00A00220" w:rsidP="004E1393">
      <w:pPr>
        <w:spacing w:line="360" w:lineRule="auto"/>
        <w:jc w:val="both"/>
      </w:pPr>
    </w:p>
    <w:p w14:paraId="139D068B"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t>Úroveň I (povědomí)</w:t>
      </w:r>
    </w:p>
    <w:p w14:paraId="0A10C27D" w14:textId="77777777"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má povědomí o tom, že vzdělávání a seberozvoj jsou pro výkon náhradního rodičovství důležité.</w:t>
      </w:r>
    </w:p>
    <w:p w14:paraId="4001ED88" w14:textId="77777777" w:rsidR="00283E16" w:rsidRPr="00497BED" w:rsidRDefault="00283E16">
      <w:pPr>
        <w:pStyle w:val="Odstavecseseznamem"/>
        <w:numPr>
          <w:ilvl w:val="0"/>
          <w:numId w:val="8"/>
        </w:numPr>
        <w:spacing w:after="0" w:line="360" w:lineRule="auto"/>
        <w:jc w:val="both"/>
        <w:rPr>
          <w:rFonts w:ascii="Arial" w:hAnsi="Arial" w:cs="Arial"/>
          <w:i/>
          <w:iCs/>
        </w:rPr>
      </w:pPr>
      <w:r w:rsidRPr="00497BED">
        <w:rPr>
          <w:rFonts w:ascii="Arial" w:hAnsi="Arial" w:cs="Arial"/>
          <w:i/>
          <w:iCs/>
        </w:rPr>
        <w:t>Zájemce/náhradní rodič má náhled na to, že při výkonu náhradního rodičovství je nezbytná péče o sebe sama.</w:t>
      </w:r>
    </w:p>
    <w:p w14:paraId="2502561F" w14:textId="77777777" w:rsidR="00283E16" w:rsidRPr="00497BED" w:rsidRDefault="00283E16" w:rsidP="004E1393">
      <w:pPr>
        <w:spacing w:line="360" w:lineRule="auto"/>
        <w:ind w:left="360"/>
        <w:jc w:val="both"/>
        <w:rPr>
          <w:i/>
          <w:iCs/>
          <w:sz w:val="22"/>
          <w:szCs w:val="22"/>
        </w:rPr>
      </w:pPr>
    </w:p>
    <w:p w14:paraId="65AEA353"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t>Úroveň II (znalost)</w:t>
      </w:r>
    </w:p>
    <w:p w14:paraId="77BC8C9A" w14:textId="77777777" w:rsidR="00283E16" w:rsidRDefault="00283E16">
      <w:pPr>
        <w:pStyle w:val="Odstavecseseznamem"/>
        <w:numPr>
          <w:ilvl w:val="0"/>
          <w:numId w:val="8"/>
        </w:numPr>
        <w:spacing w:after="0" w:line="360" w:lineRule="auto"/>
        <w:jc w:val="both"/>
        <w:rPr>
          <w:rFonts w:ascii="Arial" w:hAnsi="Arial" w:cs="Arial"/>
          <w:i/>
          <w:iCs/>
        </w:rPr>
      </w:pPr>
      <w:r w:rsidRPr="001D7F08">
        <w:rPr>
          <w:rFonts w:ascii="Arial" w:hAnsi="Arial" w:cs="Arial"/>
          <w:i/>
          <w:iCs/>
        </w:rPr>
        <w:t>Zájemce/náhradní rodič rozumí tomu,</w:t>
      </w:r>
      <w:r>
        <w:rPr>
          <w:rFonts w:ascii="Arial" w:hAnsi="Arial" w:cs="Arial"/>
          <w:i/>
          <w:iCs/>
        </w:rPr>
        <w:t xml:space="preserve"> </w:t>
      </w:r>
      <w:r w:rsidRPr="001D7F08">
        <w:rPr>
          <w:rFonts w:ascii="Arial" w:hAnsi="Arial" w:cs="Arial"/>
          <w:i/>
          <w:iCs/>
        </w:rPr>
        <w:t>že vzdělávání</w:t>
      </w:r>
      <w:r>
        <w:rPr>
          <w:rFonts w:ascii="Arial" w:hAnsi="Arial" w:cs="Arial"/>
          <w:i/>
          <w:iCs/>
        </w:rPr>
        <w:t xml:space="preserve"> a seberozvoj</w:t>
      </w:r>
      <w:r w:rsidRPr="001D7F08">
        <w:rPr>
          <w:rFonts w:ascii="Arial" w:hAnsi="Arial" w:cs="Arial"/>
          <w:i/>
          <w:iCs/>
        </w:rPr>
        <w:t xml:space="preserve"> </w:t>
      </w:r>
      <w:r>
        <w:rPr>
          <w:rFonts w:ascii="Arial" w:hAnsi="Arial" w:cs="Arial"/>
          <w:i/>
          <w:iCs/>
        </w:rPr>
        <w:t>jsou</w:t>
      </w:r>
      <w:r w:rsidRPr="001D7F08">
        <w:rPr>
          <w:rFonts w:ascii="Arial" w:hAnsi="Arial" w:cs="Arial"/>
          <w:i/>
          <w:iCs/>
        </w:rPr>
        <w:t xml:space="preserve"> pro výkon náhradního rodičovství důležité.</w:t>
      </w:r>
    </w:p>
    <w:p w14:paraId="176AEDE7" w14:textId="77777777" w:rsidR="00283E16" w:rsidRPr="001D7F08" w:rsidRDefault="00283E16">
      <w:pPr>
        <w:pStyle w:val="Odstavecseseznamem"/>
        <w:numPr>
          <w:ilvl w:val="0"/>
          <w:numId w:val="8"/>
        </w:numPr>
        <w:spacing w:after="0" w:line="360" w:lineRule="auto"/>
        <w:jc w:val="both"/>
        <w:rPr>
          <w:rFonts w:ascii="Arial" w:hAnsi="Arial" w:cs="Arial"/>
          <w:i/>
          <w:iCs/>
        </w:rPr>
      </w:pPr>
      <w:r w:rsidRPr="001D7F08">
        <w:rPr>
          <w:rFonts w:ascii="Arial" w:hAnsi="Arial" w:cs="Arial"/>
          <w:i/>
          <w:iCs/>
        </w:rPr>
        <w:t>Zájemce/náhradní rodič</w:t>
      </w:r>
      <w:r>
        <w:rPr>
          <w:rFonts w:ascii="Arial" w:hAnsi="Arial" w:cs="Arial"/>
          <w:i/>
          <w:iCs/>
        </w:rPr>
        <w:t xml:space="preserve"> rozumí tomu</w:t>
      </w:r>
      <w:r w:rsidRPr="001D7F08">
        <w:rPr>
          <w:rFonts w:ascii="Arial" w:hAnsi="Arial" w:cs="Arial"/>
          <w:i/>
          <w:iCs/>
        </w:rPr>
        <w:t>, že při výkonu náhradního rodičovství je nezbytná péče o sebe sama.</w:t>
      </w:r>
    </w:p>
    <w:p w14:paraId="7C35776E" w14:textId="77777777" w:rsidR="00283E16" w:rsidRPr="00497BED" w:rsidRDefault="00283E16" w:rsidP="004E1393">
      <w:pPr>
        <w:spacing w:line="360" w:lineRule="auto"/>
        <w:jc w:val="both"/>
        <w:rPr>
          <w:i/>
          <w:iCs/>
          <w:sz w:val="22"/>
          <w:szCs w:val="22"/>
        </w:rPr>
      </w:pPr>
    </w:p>
    <w:p w14:paraId="2A339FDD" w14:textId="77777777" w:rsidR="00283E16" w:rsidRPr="00497BED" w:rsidRDefault="00283E16" w:rsidP="004E1393">
      <w:pPr>
        <w:shd w:val="clear" w:color="auto" w:fill="B8CCE4" w:themeFill="accent1" w:themeFillTint="66"/>
        <w:spacing w:line="360" w:lineRule="auto"/>
        <w:jc w:val="both"/>
        <w:rPr>
          <w:b/>
          <w:bCs/>
          <w:sz w:val="22"/>
          <w:szCs w:val="22"/>
        </w:rPr>
      </w:pPr>
      <w:r w:rsidRPr="00497BED">
        <w:rPr>
          <w:b/>
          <w:bCs/>
          <w:sz w:val="22"/>
          <w:szCs w:val="22"/>
        </w:rPr>
        <w:t>Úroveň III (dovednost)</w:t>
      </w:r>
    </w:p>
    <w:p w14:paraId="1988A027" w14:textId="77777777" w:rsidR="00283E16" w:rsidRDefault="00283E16">
      <w:pPr>
        <w:pStyle w:val="Odstavecseseznamem"/>
        <w:numPr>
          <w:ilvl w:val="0"/>
          <w:numId w:val="8"/>
        </w:numPr>
        <w:spacing w:after="0" w:line="360" w:lineRule="auto"/>
        <w:jc w:val="both"/>
        <w:rPr>
          <w:rFonts w:ascii="Arial" w:hAnsi="Arial" w:cs="Arial"/>
          <w:i/>
          <w:iCs/>
        </w:rPr>
      </w:pPr>
      <w:r>
        <w:rPr>
          <w:rFonts w:ascii="Arial" w:hAnsi="Arial" w:cs="Arial"/>
          <w:i/>
          <w:iCs/>
        </w:rPr>
        <w:t>Náhradní rodič se průběžně vzdělává při výkonu náhradního rodičovství.</w:t>
      </w:r>
    </w:p>
    <w:p w14:paraId="2974BADB" w14:textId="77777777" w:rsidR="00283E16" w:rsidRPr="001D7F08" w:rsidRDefault="00283E16">
      <w:pPr>
        <w:pStyle w:val="Odstavecseseznamem"/>
        <w:numPr>
          <w:ilvl w:val="0"/>
          <w:numId w:val="8"/>
        </w:numPr>
        <w:spacing w:after="0" w:line="360" w:lineRule="auto"/>
        <w:jc w:val="both"/>
        <w:rPr>
          <w:rFonts w:ascii="Arial" w:hAnsi="Arial" w:cs="Arial"/>
          <w:i/>
          <w:iCs/>
        </w:rPr>
      </w:pPr>
      <w:r>
        <w:rPr>
          <w:rFonts w:ascii="Arial" w:hAnsi="Arial" w:cs="Arial"/>
          <w:i/>
          <w:iCs/>
        </w:rPr>
        <w:t>Zájemce/n</w:t>
      </w:r>
      <w:r w:rsidRPr="001D7F08">
        <w:rPr>
          <w:rFonts w:ascii="Arial" w:hAnsi="Arial" w:cs="Arial"/>
          <w:i/>
          <w:iCs/>
        </w:rPr>
        <w:t>áhradní rodič</w:t>
      </w:r>
      <w:r>
        <w:rPr>
          <w:rFonts w:ascii="Arial" w:hAnsi="Arial" w:cs="Arial"/>
          <w:i/>
          <w:iCs/>
        </w:rPr>
        <w:t xml:space="preserve"> umí pečovat o sebe sama.</w:t>
      </w:r>
    </w:p>
    <w:p w14:paraId="7E31305B" w14:textId="77777777" w:rsidR="00283E16" w:rsidRDefault="00283E16" w:rsidP="004E1393">
      <w:pPr>
        <w:spacing w:line="360" w:lineRule="auto"/>
        <w:jc w:val="both"/>
        <w:rPr>
          <w:i/>
          <w:iCs/>
        </w:rPr>
      </w:pPr>
    </w:p>
    <w:p w14:paraId="01290343" w14:textId="40191A3B" w:rsidR="00953B2B" w:rsidRDefault="00953B2B" w:rsidP="004E1393">
      <w:pPr>
        <w:pStyle w:val="Nadpisobsahu"/>
        <w:spacing w:line="360" w:lineRule="auto"/>
        <w:rPr>
          <w:sz w:val="22"/>
          <w:szCs w:val="22"/>
        </w:rPr>
      </w:pPr>
    </w:p>
    <w:sectPr w:rsidR="00953B2B" w:rsidSect="009D3943">
      <w:headerReference w:type="default" r:id="rId9"/>
      <w:footerReference w:type="default" r:id="rId10"/>
      <w:headerReference w:type="first" r:id="rId11"/>
      <w:footerReference w:type="first" r:id="rId12"/>
      <w:type w:val="continuous"/>
      <w:pgSz w:w="11906" w:h="16838" w:code="9"/>
      <w:pgMar w:top="284" w:right="1021" w:bottom="709" w:left="2268" w:header="1247" w:footer="283"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E417" w14:textId="77777777" w:rsidR="005D3CAC" w:rsidRDefault="005D3CAC">
      <w:r>
        <w:separator/>
      </w:r>
    </w:p>
  </w:endnote>
  <w:endnote w:type="continuationSeparator" w:id="0">
    <w:p w14:paraId="584227A6" w14:textId="77777777" w:rsidR="005D3CAC" w:rsidRDefault="005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Minion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58498"/>
      <w:docPartObj>
        <w:docPartGallery w:val="Page Numbers (Bottom of Page)"/>
        <w:docPartUnique/>
      </w:docPartObj>
    </w:sdtPr>
    <w:sdtEndPr>
      <w:rPr>
        <w:sz w:val="20"/>
        <w:szCs w:val="20"/>
      </w:rPr>
    </w:sdtEndPr>
    <w:sdtContent>
      <w:p w14:paraId="1038259C" w14:textId="5D6B6DB5" w:rsidR="005F1332" w:rsidRDefault="005F1332">
        <w:pPr>
          <w:pStyle w:val="Zpat"/>
          <w:jc w:val="center"/>
        </w:pPr>
      </w:p>
      <w:p w14:paraId="7CABD7BA" w14:textId="59B858EB" w:rsidR="005F1332" w:rsidRPr="00D90986" w:rsidRDefault="005F1332">
        <w:pPr>
          <w:pStyle w:val="Zpat"/>
          <w:jc w:val="center"/>
          <w:rPr>
            <w:sz w:val="20"/>
            <w:szCs w:val="20"/>
          </w:rPr>
        </w:pPr>
        <w:r w:rsidRPr="00D90986">
          <w:rPr>
            <w:sz w:val="20"/>
            <w:szCs w:val="20"/>
          </w:rPr>
          <w:fldChar w:fldCharType="begin"/>
        </w:r>
        <w:r w:rsidRPr="00D90986">
          <w:rPr>
            <w:sz w:val="20"/>
            <w:szCs w:val="20"/>
          </w:rPr>
          <w:instrText>PAGE   \* MERGEFORMAT</w:instrText>
        </w:r>
        <w:r w:rsidRPr="00D90986">
          <w:rPr>
            <w:sz w:val="20"/>
            <w:szCs w:val="20"/>
          </w:rPr>
          <w:fldChar w:fldCharType="separate"/>
        </w:r>
        <w:r w:rsidRPr="00D90986">
          <w:rPr>
            <w:sz w:val="20"/>
            <w:szCs w:val="20"/>
          </w:rPr>
          <w:t>2</w:t>
        </w:r>
        <w:r w:rsidRPr="00D90986">
          <w:rPr>
            <w:sz w:val="20"/>
            <w:szCs w:val="20"/>
          </w:rPr>
          <w:fldChar w:fldCharType="end"/>
        </w:r>
      </w:p>
    </w:sdtContent>
  </w:sdt>
  <w:p w14:paraId="2EF753DF" w14:textId="70986EF8" w:rsidR="009E37EF" w:rsidRDefault="009E37E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B3A1" w14:textId="66CBBFD5" w:rsidR="00255E09" w:rsidRDefault="00255E09">
    <w:pPr>
      <w:pStyle w:val="Zpat"/>
      <w:jc w:val="center"/>
    </w:pPr>
  </w:p>
  <w:p w14:paraId="25F7FD00" w14:textId="77777777" w:rsidR="00255E09" w:rsidRDefault="00255E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08CE" w14:textId="77777777" w:rsidR="005D3CAC" w:rsidRDefault="005D3CAC">
      <w:r>
        <w:separator/>
      </w:r>
    </w:p>
  </w:footnote>
  <w:footnote w:type="continuationSeparator" w:id="0">
    <w:p w14:paraId="2E4F5EFB" w14:textId="77777777" w:rsidR="005D3CAC" w:rsidRDefault="005D3CAC">
      <w:r>
        <w:continuationSeparator/>
      </w:r>
    </w:p>
  </w:footnote>
  <w:footnote w:id="1">
    <w:p w14:paraId="59D692F2" w14:textId="2BD06E68" w:rsidR="00CB49E9" w:rsidRPr="001E4998" w:rsidRDefault="00CB49E9">
      <w:pPr>
        <w:pStyle w:val="Textpoznpodarou"/>
        <w:rPr>
          <w:rFonts w:ascii="Arial" w:hAnsi="Arial" w:cs="Arial"/>
          <w:sz w:val="18"/>
          <w:szCs w:val="18"/>
        </w:rPr>
      </w:pPr>
      <w:r w:rsidRPr="001E4998">
        <w:rPr>
          <w:rStyle w:val="Znakapoznpodarou"/>
          <w:rFonts w:ascii="Arial" w:hAnsi="Arial" w:cs="Arial"/>
          <w:sz w:val="18"/>
          <w:szCs w:val="18"/>
        </w:rPr>
        <w:footnoteRef/>
      </w:r>
      <w:r w:rsidRPr="001E4998">
        <w:rPr>
          <w:rFonts w:ascii="Arial" w:hAnsi="Arial" w:cs="Arial"/>
          <w:sz w:val="18"/>
          <w:szCs w:val="18"/>
        </w:rPr>
        <w:t xml:space="preserve"> Metodika pro implementaci </w:t>
      </w:r>
      <w:r w:rsidRPr="001E4998">
        <w:rPr>
          <w:rFonts w:ascii="Arial" w:hAnsi="Arial" w:cs="Arial"/>
          <w:i/>
          <w:iCs/>
          <w:sz w:val="18"/>
          <w:szCs w:val="18"/>
        </w:rPr>
        <w:t>Standardu posuzování zájemců o NRP do systému SPOD na úrovni krajů</w:t>
      </w:r>
      <w:r w:rsidR="00B82C36">
        <w:rPr>
          <w:rFonts w:ascii="Arial" w:hAnsi="Arial" w:cs="Arial"/>
          <w:sz w:val="18"/>
          <w:szCs w:val="18"/>
        </w:rPr>
        <w:t>,</w:t>
      </w:r>
      <w:r w:rsidRPr="001E4998">
        <w:rPr>
          <w:rFonts w:ascii="Arial" w:hAnsi="Arial" w:cs="Arial"/>
          <w:sz w:val="18"/>
          <w:szCs w:val="18"/>
        </w:rPr>
        <w:t xml:space="preserve"> zveřejněná na </w:t>
      </w:r>
      <w:hyperlink r:id="rId1" w:history="1">
        <w:r w:rsidRPr="001E4998">
          <w:rPr>
            <w:rStyle w:val="Hypertextovodkaz"/>
            <w:rFonts w:ascii="Arial" w:hAnsi="Arial" w:cs="Arial"/>
            <w:sz w:val="18"/>
            <w:szCs w:val="18"/>
          </w:rPr>
          <w:t>www.pravonadetstvi.cz</w:t>
        </w:r>
      </w:hyperlink>
      <w:r w:rsidR="00143774" w:rsidRPr="001E4998">
        <w:rPr>
          <w:rFonts w:ascii="Arial" w:hAnsi="Arial" w:cs="Arial"/>
          <w:sz w:val="18"/>
          <w:szCs w:val="18"/>
        </w:rPr>
        <w:t>.</w:t>
      </w:r>
    </w:p>
  </w:footnote>
  <w:footnote w:id="2">
    <w:p w14:paraId="64A916C4" w14:textId="6CF9298C" w:rsidR="00283E16" w:rsidRPr="001E4998" w:rsidRDefault="00283E16" w:rsidP="00283E16">
      <w:pPr>
        <w:pStyle w:val="Textpoznpodarou"/>
        <w:jc w:val="both"/>
        <w:rPr>
          <w:rFonts w:ascii="Arial" w:hAnsi="Arial" w:cs="Arial"/>
          <w:sz w:val="18"/>
          <w:szCs w:val="18"/>
        </w:rPr>
      </w:pPr>
      <w:r w:rsidRPr="001E4998">
        <w:rPr>
          <w:rStyle w:val="Znakapoznpodarou"/>
          <w:rFonts w:ascii="Arial" w:hAnsi="Arial" w:cs="Arial"/>
          <w:sz w:val="18"/>
          <w:szCs w:val="18"/>
        </w:rPr>
        <w:footnoteRef/>
      </w:r>
      <w:r w:rsidRPr="001E4998">
        <w:rPr>
          <w:rFonts w:ascii="Arial" w:hAnsi="Arial" w:cs="Arial"/>
          <w:sz w:val="18"/>
          <w:szCs w:val="18"/>
        </w:rPr>
        <w:t xml:space="preserve"> Z důvodu naplnění jednotlivých kompetencí zmiňují jak zájemce, který může mít rodičovskou zkušenost, tak náhradního rodiče. Ze stejného důvodu se hovoří obecně o dítěti, nikoliv pouze o dítěti v NRP, protože některé kompetence se vztahují obecně k dětem. Pokud se v textu kompetenčního modelu mluví o zájemci, vždy je tím myšlen zájemce o zprostředkování náhradní rodinné péče.</w:t>
      </w:r>
    </w:p>
  </w:footnote>
  <w:footnote w:id="3">
    <w:p w14:paraId="45DB3AB7" w14:textId="6B5FF98A" w:rsidR="00283E16" w:rsidRPr="001E4998" w:rsidRDefault="00283E16" w:rsidP="00283E16">
      <w:pPr>
        <w:pStyle w:val="Textpoznpodarou"/>
        <w:rPr>
          <w:rFonts w:ascii="Arial" w:hAnsi="Arial" w:cs="Arial"/>
          <w:sz w:val="18"/>
          <w:szCs w:val="18"/>
        </w:rPr>
      </w:pPr>
      <w:r w:rsidRPr="001E4998">
        <w:rPr>
          <w:rStyle w:val="Znakapoznpodarou"/>
          <w:rFonts w:ascii="Arial" w:hAnsi="Arial" w:cs="Arial"/>
          <w:sz w:val="18"/>
          <w:szCs w:val="18"/>
        </w:rPr>
        <w:footnoteRef/>
      </w:r>
      <w:r w:rsidRPr="001E4998">
        <w:rPr>
          <w:rFonts w:ascii="Arial" w:hAnsi="Arial" w:cs="Arial"/>
          <w:sz w:val="18"/>
          <w:szCs w:val="18"/>
        </w:rPr>
        <w:t xml:space="preserve"> Napříč dokumentem je v souladu s aktuální praxí uplatňován termín „náročné chování“ namísto termínu „poruchy chování</w:t>
      </w:r>
      <w:r w:rsidR="008265ED">
        <w:rPr>
          <w:rFonts w:ascii="Arial" w:hAnsi="Arial" w:cs="Arial"/>
          <w:sz w:val="18"/>
          <w:szCs w:val="18"/>
        </w:rPr>
        <w:t>“</w:t>
      </w:r>
      <w:r w:rsidRPr="001E4998">
        <w:rPr>
          <w:rFonts w:ascii="Arial" w:hAnsi="Arial" w:cs="Arial"/>
          <w:sz w:val="18"/>
          <w:szCs w:val="18"/>
        </w:rPr>
        <w:t xml:space="preserve">, viz např. </w:t>
      </w:r>
      <w:r w:rsidRPr="001E4998">
        <w:rPr>
          <w:rFonts w:ascii="Arial" w:hAnsi="Arial" w:cs="Arial"/>
          <w:i/>
          <w:iCs/>
          <w:sz w:val="18"/>
          <w:szCs w:val="18"/>
        </w:rPr>
        <w:t>Metodické doporučení České školní inspekce Přístupy k náročnému chování dětí a žáků a možnosti jeho řešení</w:t>
      </w:r>
      <w:r w:rsidRPr="001E499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A0EB" w14:textId="03248798" w:rsidR="009E37EF" w:rsidRDefault="009D3943" w:rsidP="000B4109">
    <w:pPr>
      <w:pStyle w:val="Zhlav"/>
      <w:tabs>
        <w:tab w:val="clear" w:pos="4536"/>
        <w:tab w:val="clear" w:pos="9072"/>
        <w:tab w:val="left" w:pos="2175"/>
      </w:tabs>
    </w:pPr>
    <w:r>
      <w:rPr>
        <w:noProof/>
        <w:lang w:eastAsia="cs-CZ"/>
      </w:rPr>
      <w:drawing>
        <wp:anchor distT="0" distB="0" distL="114300" distR="114300" simplePos="0" relativeHeight="251682816" behindDoc="0" locked="1" layoutInCell="1" allowOverlap="1" wp14:anchorId="2B728433" wp14:editId="594F0242">
          <wp:simplePos x="0" y="0"/>
          <wp:positionH relativeFrom="page">
            <wp:posOffset>5080</wp:posOffset>
          </wp:positionH>
          <wp:positionV relativeFrom="page">
            <wp:posOffset>4445</wp:posOffset>
          </wp:positionV>
          <wp:extent cx="914400" cy="10858500"/>
          <wp:effectExtent l="0" t="0" r="0" b="0"/>
          <wp:wrapNone/>
          <wp:docPr id="1833495921" name="obrázek 4" descr="pru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uh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109">
      <w:rPr>
        <w:noProof/>
        <w:lang w:eastAsia="cs-CZ"/>
      </w:rPr>
      <w:t xml:space="preserve"> </w:t>
    </w:r>
    <w:r w:rsidR="00B22D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4424" w14:textId="1F7BA06A" w:rsidR="00E35E09" w:rsidRDefault="009D3943">
    <w:pPr>
      <w:pStyle w:val="Zhlav"/>
    </w:pPr>
    <w:r>
      <w:rPr>
        <w:noProof/>
      </w:rPr>
      <w:drawing>
        <wp:anchor distT="0" distB="0" distL="114300" distR="114300" simplePos="0" relativeHeight="251678720" behindDoc="1" locked="0" layoutInCell="1" allowOverlap="1" wp14:anchorId="1924B6C1" wp14:editId="7B091CBF">
          <wp:simplePos x="0" y="0"/>
          <wp:positionH relativeFrom="column">
            <wp:posOffset>1657350</wp:posOffset>
          </wp:positionH>
          <wp:positionV relativeFrom="paragraph">
            <wp:posOffset>-476250</wp:posOffset>
          </wp:positionV>
          <wp:extent cx="3878449" cy="643255"/>
          <wp:effectExtent l="0" t="0" r="8255" b="4445"/>
          <wp:wrapNone/>
          <wp:docPr id="1546101686"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84147" name="Obrázek 1" descr="Obsah obrázku text, snímek obrazovky, Písmo,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878449" cy="64325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80768" behindDoc="0" locked="1" layoutInCell="1" allowOverlap="1" wp14:anchorId="64C5C006" wp14:editId="3A03CDD9">
          <wp:simplePos x="0" y="0"/>
          <wp:positionH relativeFrom="page">
            <wp:posOffset>5080</wp:posOffset>
          </wp:positionH>
          <wp:positionV relativeFrom="page">
            <wp:posOffset>-1905</wp:posOffset>
          </wp:positionV>
          <wp:extent cx="914400" cy="10858500"/>
          <wp:effectExtent l="0" t="0" r="0" b="0"/>
          <wp:wrapNone/>
          <wp:docPr id="103628187" name="obrázek 4" descr="pru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uh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105D1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RTF_Num 5"/>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ascii="StarSymbol" w:hAnsi="StarSymbol" w:cs="StarSymbol"/>
        <w:sz w:val="18"/>
        <w:szCs w:val="18"/>
      </w:rPr>
    </w:lvl>
    <w:lvl w:ilvl="2">
      <w:start w:val="1"/>
      <w:numFmt w:val="lowerRoman"/>
      <w:lvlText w:val="%3."/>
      <w:lvlJc w:val="right"/>
      <w:pPr>
        <w:ind w:left="2160" w:hanging="180"/>
      </w:pPr>
      <w:rPr>
        <w:rFonts w:ascii="StarSymbol" w:hAnsi="StarSymbol" w:cs="StarSymbol"/>
        <w:sz w:val="18"/>
        <w:szCs w:val="18"/>
      </w:rPr>
    </w:lvl>
    <w:lvl w:ilvl="3">
      <w:start w:val="1"/>
      <w:numFmt w:val="decimal"/>
      <w:lvlText w:val="%4."/>
      <w:lvlJc w:val="left"/>
      <w:pPr>
        <w:ind w:left="2880" w:hanging="360"/>
      </w:pPr>
      <w:rPr>
        <w:rFonts w:ascii="StarSymbol" w:hAnsi="StarSymbol" w:cs="StarSymbol"/>
        <w:sz w:val="18"/>
        <w:szCs w:val="18"/>
      </w:rPr>
    </w:lvl>
    <w:lvl w:ilvl="4">
      <w:start w:val="1"/>
      <w:numFmt w:val="lowerLetter"/>
      <w:lvlText w:val="%5."/>
      <w:lvlJc w:val="left"/>
      <w:pPr>
        <w:ind w:left="3600" w:hanging="360"/>
      </w:pPr>
      <w:rPr>
        <w:rFonts w:ascii="StarSymbol" w:hAnsi="StarSymbol" w:cs="StarSymbol"/>
        <w:sz w:val="18"/>
        <w:szCs w:val="18"/>
      </w:rPr>
    </w:lvl>
    <w:lvl w:ilvl="5">
      <w:start w:val="1"/>
      <w:numFmt w:val="lowerRoman"/>
      <w:lvlText w:val="%6."/>
      <w:lvlJc w:val="right"/>
      <w:pPr>
        <w:ind w:left="4320" w:hanging="180"/>
      </w:pPr>
      <w:rPr>
        <w:rFonts w:ascii="StarSymbol" w:hAnsi="StarSymbol" w:cs="StarSymbol"/>
        <w:sz w:val="18"/>
        <w:szCs w:val="18"/>
      </w:rPr>
    </w:lvl>
    <w:lvl w:ilvl="6">
      <w:start w:val="1"/>
      <w:numFmt w:val="decimal"/>
      <w:lvlText w:val="%7."/>
      <w:lvlJc w:val="left"/>
      <w:pPr>
        <w:ind w:left="5040" w:hanging="360"/>
      </w:pPr>
      <w:rPr>
        <w:rFonts w:ascii="StarSymbol" w:hAnsi="StarSymbol" w:cs="StarSymbol"/>
        <w:sz w:val="18"/>
        <w:szCs w:val="18"/>
      </w:rPr>
    </w:lvl>
    <w:lvl w:ilvl="7">
      <w:start w:val="1"/>
      <w:numFmt w:val="lowerLetter"/>
      <w:lvlText w:val="%8."/>
      <w:lvlJc w:val="left"/>
      <w:pPr>
        <w:ind w:left="5760" w:hanging="360"/>
      </w:pPr>
      <w:rPr>
        <w:rFonts w:ascii="StarSymbol" w:hAnsi="StarSymbol" w:cs="StarSymbol"/>
        <w:sz w:val="18"/>
        <w:szCs w:val="18"/>
      </w:rPr>
    </w:lvl>
    <w:lvl w:ilvl="8">
      <w:start w:val="1"/>
      <w:numFmt w:val="lowerRoman"/>
      <w:lvlText w:val="%9."/>
      <w:lvlJc w:val="right"/>
      <w:pPr>
        <w:ind w:left="6480" w:hanging="180"/>
      </w:pPr>
      <w:rPr>
        <w:rFonts w:ascii="StarSymbol" w:hAnsi="StarSymbol" w:cs="StarSymbol"/>
        <w:sz w:val="18"/>
        <w:szCs w:val="18"/>
      </w:rPr>
    </w:lvl>
  </w:abstractNum>
  <w:abstractNum w:abstractNumId="2" w15:restartNumberingAfterBreak="0">
    <w:nsid w:val="043526B7"/>
    <w:multiLevelType w:val="hybridMultilevel"/>
    <w:tmpl w:val="CBC01A08"/>
    <w:lvl w:ilvl="0" w:tplc="5734FF04">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80B2CF4"/>
    <w:multiLevelType w:val="hybridMultilevel"/>
    <w:tmpl w:val="503A1CD4"/>
    <w:lvl w:ilvl="0" w:tplc="886C3896">
      <w:start w:val="1"/>
      <w:numFmt w:val="bullet"/>
      <w:lvlText w:val="→"/>
      <w:lvlJc w:val="left"/>
      <w:pPr>
        <w:ind w:left="720" w:hanging="360"/>
      </w:pPr>
      <w:rPr>
        <w:rFonts w:ascii="Calibri" w:hAnsi="Calibri" w:hint="default"/>
        <w:color w:val="4F81BD" w:themeColor="accent1"/>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A3629A"/>
    <w:multiLevelType w:val="hybridMultilevel"/>
    <w:tmpl w:val="190E82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DD84D93"/>
    <w:multiLevelType w:val="hybridMultilevel"/>
    <w:tmpl w:val="8E96876C"/>
    <w:lvl w:ilvl="0" w:tplc="49A48980">
      <w:start w:val="1"/>
      <w:numFmt w:val="decimal"/>
      <w:pStyle w:val="Styl3"/>
      <w:lvlText w:val="%1."/>
      <w:lvlJc w:val="left"/>
      <w:pPr>
        <w:tabs>
          <w:tab w:val="num" w:pos="900"/>
        </w:tabs>
        <w:ind w:left="900" w:hanging="360"/>
      </w:pPr>
    </w:lvl>
    <w:lvl w:ilvl="1" w:tplc="C4DEF6A4">
      <w:start w:val="1"/>
      <w:numFmt w:val="bullet"/>
      <w:lvlText w:val=""/>
      <w:lvlJc w:val="left"/>
      <w:pPr>
        <w:tabs>
          <w:tab w:val="num" w:pos="1440"/>
        </w:tabs>
        <w:ind w:left="1440" w:hanging="36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EC44591"/>
    <w:multiLevelType w:val="hybridMultilevel"/>
    <w:tmpl w:val="F788AF40"/>
    <w:lvl w:ilvl="0" w:tplc="886C3896">
      <w:start w:val="1"/>
      <w:numFmt w:val="bullet"/>
      <w:lvlText w:val="→"/>
      <w:lvlJc w:val="left"/>
      <w:pPr>
        <w:ind w:left="720" w:hanging="360"/>
      </w:pPr>
      <w:rPr>
        <w:rFonts w:ascii="Calibri" w:hAnsi="Calibri" w:hint="default"/>
        <w:color w:val="4F81BD" w:themeColor="accent1"/>
        <w:u w:color="FFFFFF" w:themeColor="background1"/>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60354B6"/>
    <w:multiLevelType w:val="hybridMultilevel"/>
    <w:tmpl w:val="34BEC188"/>
    <w:lvl w:ilvl="0" w:tplc="B0924720">
      <w:start w:val="1"/>
      <w:numFmt w:val="bullet"/>
      <w:lvlText w:val="→"/>
      <w:lvlJc w:val="left"/>
      <w:pPr>
        <w:ind w:left="720" w:hanging="360"/>
      </w:pPr>
      <w:rPr>
        <w:rFonts w:ascii="Calibri" w:hAnsi="Calibri" w:hint="default"/>
        <w:color w:val="943634" w:themeColor="accent2" w:themeShade="BF"/>
        <w:u w:color="FFFFFF" w:themeColor="background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AAF1A1F"/>
    <w:multiLevelType w:val="multilevel"/>
    <w:tmpl w:val="EE2835EE"/>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6EB57189"/>
    <w:multiLevelType w:val="hybridMultilevel"/>
    <w:tmpl w:val="D0421C14"/>
    <w:lvl w:ilvl="0" w:tplc="04050001">
      <w:start w:val="1"/>
      <w:numFmt w:val="decimal"/>
      <w:pStyle w:val="Styl2"/>
      <w:lvlText w:val="%1."/>
      <w:lvlJc w:val="left"/>
      <w:pPr>
        <w:tabs>
          <w:tab w:val="num" w:pos="1800"/>
        </w:tabs>
        <w:ind w:left="180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0" w15:restartNumberingAfterBreak="0">
    <w:nsid w:val="7D3D6AB9"/>
    <w:multiLevelType w:val="hybridMultilevel"/>
    <w:tmpl w:val="BA9A3324"/>
    <w:lvl w:ilvl="0" w:tplc="D7C649D8">
      <w:start w:val="1"/>
      <w:numFmt w:val="decimal"/>
      <w:pStyle w:val="Styl1"/>
      <w:lvlText w:val="%1."/>
      <w:lvlJc w:val="left"/>
      <w:pPr>
        <w:tabs>
          <w:tab w:val="num" w:pos="900"/>
        </w:tabs>
        <w:ind w:left="881" w:hanging="341"/>
      </w:pPr>
      <w:rPr>
        <w:rFonts w:hint="default"/>
        <w:b/>
        <w:i w:val="0"/>
        <w:sz w:val="26"/>
      </w:rPr>
    </w:lvl>
    <w:lvl w:ilvl="1" w:tplc="04050003" w:tentative="1">
      <w:start w:val="1"/>
      <w:numFmt w:val="lowerLetter"/>
      <w:lvlText w:val="%2."/>
      <w:lvlJc w:val="left"/>
      <w:pPr>
        <w:tabs>
          <w:tab w:val="num" w:pos="2703"/>
        </w:tabs>
        <w:ind w:left="2703" w:hanging="360"/>
      </w:pPr>
    </w:lvl>
    <w:lvl w:ilvl="2" w:tplc="04050005" w:tentative="1">
      <w:start w:val="1"/>
      <w:numFmt w:val="lowerRoman"/>
      <w:lvlText w:val="%3."/>
      <w:lvlJc w:val="right"/>
      <w:pPr>
        <w:tabs>
          <w:tab w:val="num" w:pos="3423"/>
        </w:tabs>
        <w:ind w:left="3423" w:hanging="180"/>
      </w:pPr>
    </w:lvl>
    <w:lvl w:ilvl="3" w:tplc="04050001" w:tentative="1">
      <w:start w:val="1"/>
      <w:numFmt w:val="decimal"/>
      <w:lvlText w:val="%4."/>
      <w:lvlJc w:val="left"/>
      <w:pPr>
        <w:tabs>
          <w:tab w:val="num" w:pos="4143"/>
        </w:tabs>
        <w:ind w:left="4143" w:hanging="360"/>
      </w:pPr>
    </w:lvl>
    <w:lvl w:ilvl="4" w:tplc="04050003" w:tentative="1">
      <w:start w:val="1"/>
      <w:numFmt w:val="lowerLetter"/>
      <w:lvlText w:val="%5."/>
      <w:lvlJc w:val="left"/>
      <w:pPr>
        <w:tabs>
          <w:tab w:val="num" w:pos="4863"/>
        </w:tabs>
        <w:ind w:left="4863" w:hanging="360"/>
      </w:pPr>
    </w:lvl>
    <w:lvl w:ilvl="5" w:tplc="04050005" w:tentative="1">
      <w:start w:val="1"/>
      <w:numFmt w:val="lowerRoman"/>
      <w:lvlText w:val="%6."/>
      <w:lvlJc w:val="right"/>
      <w:pPr>
        <w:tabs>
          <w:tab w:val="num" w:pos="5583"/>
        </w:tabs>
        <w:ind w:left="5583" w:hanging="180"/>
      </w:pPr>
    </w:lvl>
    <w:lvl w:ilvl="6" w:tplc="04050001" w:tentative="1">
      <w:start w:val="1"/>
      <w:numFmt w:val="decimal"/>
      <w:lvlText w:val="%7."/>
      <w:lvlJc w:val="left"/>
      <w:pPr>
        <w:tabs>
          <w:tab w:val="num" w:pos="6303"/>
        </w:tabs>
        <w:ind w:left="6303" w:hanging="360"/>
      </w:pPr>
    </w:lvl>
    <w:lvl w:ilvl="7" w:tplc="04050003" w:tentative="1">
      <w:start w:val="1"/>
      <w:numFmt w:val="lowerLetter"/>
      <w:lvlText w:val="%8."/>
      <w:lvlJc w:val="left"/>
      <w:pPr>
        <w:tabs>
          <w:tab w:val="num" w:pos="7023"/>
        </w:tabs>
        <w:ind w:left="7023" w:hanging="360"/>
      </w:pPr>
    </w:lvl>
    <w:lvl w:ilvl="8" w:tplc="04050005" w:tentative="1">
      <w:start w:val="1"/>
      <w:numFmt w:val="lowerRoman"/>
      <w:lvlText w:val="%9."/>
      <w:lvlJc w:val="right"/>
      <w:pPr>
        <w:tabs>
          <w:tab w:val="num" w:pos="7743"/>
        </w:tabs>
        <w:ind w:left="7743" w:hanging="180"/>
      </w:pPr>
    </w:lvl>
  </w:abstractNum>
  <w:num w:numId="1" w16cid:durableId="925698806">
    <w:abstractNumId w:val="8"/>
  </w:num>
  <w:num w:numId="2" w16cid:durableId="1978873919">
    <w:abstractNumId w:val="0"/>
  </w:num>
  <w:num w:numId="3" w16cid:durableId="945846152">
    <w:abstractNumId w:val="5"/>
  </w:num>
  <w:num w:numId="4" w16cid:durableId="2026326943">
    <w:abstractNumId w:val="10"/>
  </w:num>
  <w:num w:numId="5" w16cid:durableId="542399690">
    <w:abstractNumId w:val="9"/>
  </w:num>
  <w:num w:numId="6" w16cid:durableId="989484074">
    <w:abstractNumId w:val="4"/>
  </w:num>
  <w:num w:numId="7" w16cid:durableId="652295199">
    <w:abstractNumId w:val="2"/>
  </w:num>
  <w:num w:numId="8" w16cid:durableId="825244623">
    <w:abstractNumId w:val="3"/>
  </w:num>
  <w:num w:numId="9" w16cid:durableId="1744983797">
    <w:abstractNumId w:val="7"/>
  </w:num>
  <w:num w:numId="10" w16cid:durableId="176868944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A0"/>
    <w:rsid w:val="00002FDD"/>
    <w:rsid w:val="00003AB0"/>
    <w:rsid w:val="00004DE4"/>
    <w:rsid w:val="000102F2"/>
    <w:rsid w:val="00010CCF"/>
    <w:rsid w:val="000117FD"/>
    <w:rsid w:val="00012585"/>
    <w:rsid w:val="000132C9"/>
    <w:rsid w:val="00017AC0"/>
    <w:rsid w:val="000209E7"/>
    <w:rsid w:val="00021DC0"/>
    <w:rsid w:val="0002289B"/>
    <w:rsid w:val="00022EFC"/>
    <w:rsid w:val="00024615"/>
    <w:rsid w:val="00024A3F"/>
    <w:rsid w:val="00025C2C"/>
    <w:rsid w:val="00026EC4"/>
    <w:rsid w:val="00027F84"/>
    <w:rsid w:val="00030326"/>
    <w:rsid w:val="000316BB"/>
    <w:rsid w:val="00036B4D"/>
    <w:rsid w:val="000407C7"/>
    <w:rsid w:val="00043099"/>
    <w:rsid w:val="0004514A"/>
    <w:rsid w:val="0004725B"/>
    <w:rsid w:val="00051AF8"/>
    <w:rsid w:val="00052FC5"/>
    <w:rsid w:val="000530A6"/>
    <w:rsid w:val="000552A7"/>
    <w:rsid w:val="00055892"/>
    <w:rsid w:val="000568AD"/>
    <w:rsid w:val="00060884"/>
    <w:rsid w:val="00064D1A"/>
    <w:rsid w:val="000650AF"/>
    <w:rsid w:val="00065717"/>
    <w:rsid w:val="00066040"/>
    <w:rsid w:val="00070F42"/>
    <w:rsid w:val="00072530"/>
    <w:rsid w:val="00072ADE"/>
    <w:rsid w:val="000769F9"/>
    <w:rsid w:val="00080D38"/>
    <w:rsid w:val="000810E8"/>
    <w:rsid w:val="000814FE"/>
    <w:rsid w:val="00082DEA"/>
    <w:rsid w:val="000843F2"/>
    <w:rsid w:val="000850D2"/>
    <w:rsid w:val="0008546A"/>
    <w:rsid w:val="000858B7"/>
    <w:rsid w:val="0008790B"/>
    <w:rsid w:val="00091499"/>
    <w:rsid w:val="000A12CB"/>
    <w:rsid w:val="000A3326"/>
    <w:rsid w:val="000A500A"/>
    <w:rsid w:val="000A6E2C"/>
    <w:rsid w:val="000B2528"/>
    <w:rsid w:val="000B3843"/>
    <w:rsid w:val="000B4109"/>
    <w:rsid w:val="000B4148"/>
    <w:rsid w:val="000C07C1"/>
    <w:rsid w:val="000C1913"/>
    <w:rsid w:val="000C54E2"/>
    <w:rsid w:val="000C6AFE"/>
    <w:rsid w:val="000D1950"/>
    <w:rsid w:val="000D3770"/>
    <w:rsid w:val="000D52C4"/>
    <w:rsid w:val="000D5C86"/>
    <w:rsid w:val="000D6214"/>
    <w:rsid w:val="000D794E"/>
    <w:rsid w:val="000E0BC9"/>
    <w:rsid w:val="000E0C6C"/>
    <w:rsid w:val="000E3FEF"/>
    <w:rsid w:val="000E4AE2"/>
    <w:rsid w:val="000E6049"/>
    <w:rsid w:val="000E75E5"/>
    <w:rsid w:val="000F1E05"/>
    <w:rsid w:val="000F34E4"/>
    <w:rsid w:val="000F5729"/>
    <w:rsid w:val="000F5A03"/>
    <w:rsid w:val="000F6040"/>
    <w:rsid w:val="000F6AE5"/>
    <w:rsid w:val="000F7155"/>
    <w:rsid w:val="000F7494"/>
    <w:rsid w:val="00102AA8"/>
    <w:rsid w:val="0010382C"/>
    <w:rsid w:val="00105761"/>
    <w:rsid w:val="001058C0"/>
    <w:rsid w:val="0010753B"/>
    <w:rsid w:val="0011264E"/>
    <w:rsid w:val="001131CE"/>
    <w:rsid w:val="00113D97"/>
    <w:rsid w:val="001216A2"/>
    <w:rsid w:val="0012273E"/>
    <w:rsid w:val="001229B5"/>
    <w:rsid w:val="001242B1"/>
    <w:rsid w:val="0012464C"/>
    <w:rsid w:val="001255A2"/>
    <w:rsid w:val="00125AD2"/>
    <w:rsid w:val="00126E21"/>
    <w:rsid w:val="001302D2"/>
    <w:rsid w:val="0013139E"/>
    <w:rsid w:val="00132539"/>
    <w:rsid w:val="00137817"/>
    <w:rsid w:val="00141875"/>
    <w:rsid w:val="00142951"/>
    <w:rsid w:val="00143774"/>
    <w:rsid w:val="0014562A"/>
    <w:rsid w:val="00147B41"/>
    <w:rsid w:val="00150E33"/>
    <w:rsid w:val="001535E0"/>
    <w:rsid w:val="00153AB4"/>
    <w:rsid w:val="00160E3B"/>
    <w:rsid w:val="00163680"/>
    <w:rsid w:val="001637FC"/>
    <w:rsid w:val="00167164"/>
    <w:rsid w:val="0017234D"/>
    <w:rsid w:val="00173278"/>
    <w:rsid w:val="001752BE"/>
    <w:rsid w:val="00176701"/>
    <w:rsid w:val="00180451"/>
    <w:rsid w:val="001815D5"/>
    <w:rsid w:val="0018195A"/>
    <w:rsid w:val="00182671"/>
    <w:rsid w:val="00185197"/>
    <w:rsid w:val="00185869"/>
    <w:rsid w:val="00187FC6"/>
    <w:rsid w:val="00190A71"/>
    <w:rsid w:val="001949AC"/>
    <w:rsid w:val="001952C7"/>
    <w:rsid w:val="001A167F"/>
    <w:rsid w:val="001A33AC"/>
    <w:rsid w:val="001A6ACC"/>
    <w:rsid w:val="001A7A37"/>
    <w:rsid w:val="001A7E0F"/>
    <w:rsid w:val="001B08A4"/>
    <w:rsid w:val="001B1F65"/>
    <w:rsid w:val="001B1F92"/>
    <w:rsid w:val="001C1540"/>
    <w:rsid w:val="001C297B"/>
    <w:rsid w:val="001C3181"/>
    <w:rsid w:val="001C4476"/>
    <w:rsid w:val="001D08A1"/>
    <w:rsid w:val="001D1114"/>
    <w:rsid w:val="001D77D0"/>
    <w:rsid w:val="001E1FB2"/>
    <w:rsid w:val="001E2196"/>
    <w:rsid w:val="001E4495"/>
    <w:rsid w:val="001E4998"/>
    <w:rsid w:val="001F15E3"/>
    <w:rsid w:val="001F19BE"/>
    <w:rsid w:val="001F2C57"/>
    <w:rsid w:val="001F50E2"/>
    <w:rsid w:val="001F6940"/>
    <w:rsid w:val="002013A7"/>
    <w:rsid w:val="0020300C"/>
    <w:rsid w:val="00206EF6"/>
    <w:rsid w:val="00215C67"/>
    <w:rsid w:val="00221466"/>
    <w:rsid w:val="00223F7A"/>
    <w:rsid w:val="00225DC3"/>
    <w:rsid w:val="00230B2B"/>
    <w:rsid w:val="002325EB"/>
    <w:rsid w:val="00234A47"/>
    <w:rsid w:val="0024264A"/>
    <w:rsid w:val="00243C86"/>
    <w:rsid w:val="002511D5"/>
    <w:rsid w:val="002515AB"/>
    <w:rsid w:val="00251F65"/>
    <w:rsid w:val="00253F4D"/>
    <w:rsid w:val="00254380"/>
    <w:rsid w:val="0025473C"/>
    <w:rsid w:val="00255CA0"/>
    <w:rsid w:val="00255E09"/>
    <w:rsid w:val="00260372"/>
    <w:rsid w:val="00261F54"/>
    <w:rsid w:val="002625C6"/>
    <w:rsid w:val="0026710A"/>
    <w:rsid w:val="002712CE"/>
    <w:rsid w:val="002718E7"/>
    <w:rsid w:val="0027681B"/>
    <w:rsid w:val="00277D35"/>
    <w:rsid w:val="002836CF"/>
    <w:rsid w:val="00283E16"/>
    <w:rsid w:val="002854FA"/>
    <w:rsid w:val="00285B81"/>
    <w:rsid w:val="00293598"/>
    <w:rsid w:val="002952E7"/>
    <w:rsid w:val="00295730"/>
    <w:rsid w:val="002A0DCB"/>
    <w:rsid w:val="002A2A57"/>
    <w:rsid w:val="002A395D"/>
    <w:rsid w:val="002A3A66"/>
    <w:rsid w:val="002A60CE"/>
    <w:rsid w:val="002A718A"/>
    <w:rsid w:val="002B05EA"/>
    <w:rsid w:val="002B17D4"/>
    <w:rsid w:val="002B1D89"/>
    <w:rsid w:val="002B688F"/>
    <w:rsid w:val="002B69F0"/>
    <w:rsid w:val="002C2A1C"/>
    <w:rsid w:val="002C3DCD"/>
    <w:rsid w:val="002C473B"/>
    <w:rsid w:val="002C4FF5"/>
    <w:rsid w:val="002C613E"/>
    <w:rsid w:val="002D1BF9"/>
    <w:rsid w:val="002D39CF"/>
    <w:rsid w:val="002E3DC9"/>
    <w:rsid w:val="002E53D7"/>
    <w:rsid w:val="002E7A95"/>
    <w:rsid w:val="002F1E47"/>
    <w:rsid w:val="002F6A81"/>
    <w:rsid w:val="00300C5D"/>
    <w:rsid w:val="00300CB4"/>
    <w:rsid w:val="00301C53"/>
    <w:rsid w:val="00304F4A"/>
    <w:rsid w:val="003053FD"/>
    <w:rsid w:val="00305F05"/>
    <w:rsid w:val="00306E53"/>
    <w:rsid w:val="00307221"/>
    <w:rsid w:val="003109D7"/>
    <w:rsid w:val="00311F38"/>
    <w:rsid w:val="00313195"/>
    <w:rsid w:val="00314AD4"/>
    <w:rsid w:val="00315E48"/>
    <w:rsid w:val="00316453"/>
    <w:rsid w:val="00317DF5"/>
    <w:rsid w:val="00322A94"/>
    <w:rsid w:val="00324731"/>
    <w:rsid w:val="0032555E"/>
    <w:rsid w:val="003259A0"/>
    <w:rsid w:val="00327DB6"/>
    <w:rsid w:val="00330038"/>
    <w:rsid w:val="003344F6"/>
    <w:rsid w:val="00334B4A"/>
    <w:rsid w:val="00335FA9"/>
    <w:rsid w:val="00337E2E"/>
    <w:rsid w:val="0034090B"/>
    <w:rsid w:val="00352B57"/>
    <w:rsid w:val="0035456D"/>
    <w:rsid w:val="00354DE4"/>
    <w:rsid w:val="00355C40"/>
    <w:rsid w:val="0035604E"/>
    <w:rsid w:val="003566C9"/>
    <w:rsid w:val="00357FED"/>
    <w:rsid w:val="00360A86"/>
    <w:rsid w:val="0036386F"/>
    <w:rsid w:val="00365679"/>
    <w:rsid w:val="003723B5"/>
    <w:rsid w:val="00376A21"/>
    <w:rsid w:val="00376B38"/>
    <w:rsid w:val="00380554"/>
    <w:rsid w:val="0038106F"/>
    <w:rsid w:val="0038253A"/>
    <w:rsid w:val="00385B7A"/>
    <w:rsid w:val="00390779"/>
    <w:rsid w:val="00393434"/>
    <w:rsid w:val="00395A2C"/>
    <w:rsid w:val="00396DA8"/>
    <w:rsid w:val="003A2FFE"/>
    <w:rsid w:val="003A37A6"/>
    <w:rsid w:val="003A47B1"/>
    <w:rsid w:val="003A734C"/>
    <w:rsid w:val="003B2734"/>
    <w:rsid w:val="003B6792"/>
    <w:rsid w:val="003B718E"/>
    <w:rsid w:val="003B7311"/>
    <w:rsid w:val="003B7DFF"/>
    <w:rsid w:val="003C0BEC"/>
    <w:rsid w:val="003C2628"/>
    <w:rsid w:val="003C3F3F"/>
    <w:rsid w:val="003C40C8"/>
    <w:rsid w:val="003C5006"/>
    <w:rsid w:val="003C53EE"/>
    <w:rsid w:val="003C7C66"/>
    <w:rsid w:val="003D1BDF"/>
    <w:rsid w:val="003D30B8"/>
    <w:rsid w:val="003D4833"/>
    <w:rsid w:val="003D57E5"/>
    <w:rsid w:val="003E5F96"/>
    <w:rsid w:val="003E7BA9"/>
    <w:rsid w:val="003E7EFA"/>
    <w:rsid w:val="003F190C"/>
    <w:rsid w:val="003F2D31"/>
    <w:rsid w:val="003F48B7"/>
    <w:rsid w:val="003F6954"/>
    <w:rsid w:val="003F72DE"/>
    <w:rsid w:val="003F73C9"/>
    <w:rsid w:val="00407559"/>
    <w:rsid w:val="00407629"/>
    <w:rsid w:val="00412668"/>
    <w:rsid w:val="0041318C"/>
    <w:rsid w:val="004132A6"/>
    <w:rsid w:val="00424ADA"/>
    <w:rsid w:val="00426DCB"/>
    <w:rsid w:val="00430450"/>
    <w:rsid w:val="00434747"/>
    <w:rsid w:val="00434EC9"/>
    <w:rsid w:val="00450A08"/>
    <w:rsid w:val="004520A6"/>
    <w:rsid w:val="00453F77"/>
    <w:rsid w:val="00454CB7"/>
    <w:rsid w:val="00455333"/>
    <w:rsid w:val="00455FFC"/>
    <w:rsid w:val="00456B21"/>
    <w:rsid w:val="00457D00"/>
    <w:rsid w:val="00463F5A"/>
    <w:rsid w:val="00467D9E"/>
    <w:rsid w:val="004713ED"/>
    <w:rsid w:val="004723CA"/>
    <w:rsid w:val="00472E22"/>
    <w:rsid w:val="00473D06"/>
    <w:rsid w:val="00476ACB"/>
    <w:rsid w:val="00486C2C"/>
    <w:rsid w:val="004927D2"/>
    <w:rsid w:val="00497BED"/>
    <w:rsid w:val="004A1248"/>
    <w:rsid w:val="004A213C"/>
    <w:rsid w:val="004A2927"/>
    <w:rsid w:val="004A32C3"/>
    <w:rsid w:val="004A6B68"/>
    <w:rsid w:val="004A7C4B"/>
    <w:rsid w:val="004B1AD3"/>
    <w:rsid w:val="004B1E0D"/>
    <w:rsid w:val="004C1825"/>
    <w:rsid w:val="004C73A4"/>
    <w:rsid w:val="004C73F2"/>
    <w:rsid w:val="004C7F88"/>
    <w:rsid w:val="004D13B0"/>
    <w:rsid w:val="004D1519"/>
    <w:rsid w:val="004D39CF"/>
    <w:rsid w:val="004E04CA"/>
    <w:rsid w:val="004E0F9C"/>
    <w:rsid w:val="004E1393"/>
    <w:rsid w:val="004E1994"/>
    <w:rsid w:val="004E2118"/>
    <w:rsid w:val="004E5CF2"/>
    <w:rsid w:val="0050202A"/>
    <w:rsid w:val="0050214D"/>
    <w:rsid w:val="0050554F"/>
    <w:rsid w:val="005069AB"/>
    <w:rsid w:val="0050701D"/>
    <w:rsid w:val="00512A96"/>
    <w:rsid w:val="005139C2"/>
    <w:rsid w:val="00515B5B"/>
    <w:rsid w:val="0051705E"/>
    <w:rsid w:val="0051766E"/>
    <w:rsid w:val="00517B10"/>
    <w:rsid w:val="0052258C"/>
    <w:rsid w:val="005227A8"/>
    <w:rsid w:val="00523173"/>
    <w:rsid w:val="00525978"/>
    <w:rsid w:val="005264E7"/>
    <w:rsid w:val="00526803"/>
    <w:rsid w:val="0052693F"/>
    <w:rsid w:val="005300DB"/>
    <w:rsid w:val="00530363"/>
    <w:rsid w:val="00531099"/>
    <w:rsid w:val="00537F4D"/>
    <w:rsid w:val="005406BF"/>
    <w:rsid w:val="00540D35"/>
    <w:rsid w:val="00540D7F"/>
    <w:rsid w:val="00541ED7"/>
    <w:rsid w:val="0054232C"/>
    <w:rsid w:val="00544808"/>
    <w:rsid w:val="00547190"/>
    <w:rsid w:val="005502A3"/>
    <w:rsid w:val="00552606"/>
    <w:rsid w:val="005544FE"/>
    <w:rsid w:val="00557778"/>
    <w:rsid w:val="00557C1F"/>
    <w:rsid w:val="005603CB"/>
    <w:rsid w:val="0056105B"/>
    <w:rsid w:val="00562332"/>
    <w:rsid w:val="005639CD"/>
    <w:rsid w:val="00564AAC"/>
    <w:rsid w:val="005651DE"/>
    <w:rsid w:val="005678A5"/>
    <w:rsid w:val="005737EB"/>
    <w:rsid w:val="00574AD0"/>
    <w:rsid w:val="00575365"/>
    <w:rsid w:val="00576292"/>
    <w:rsid w:val="005775ED"/>
    <w:rsid w:val="00577F73"/>
    <w:rsid w:val="0058419C"/>
    <w:rsid w:val="005857B8"/>
    <w:rsid w:val="00590D2F"/>
    <w:rsid w:val="00594989"/>
    <w:rsid w:val="005976C1"/>
    <w:rsid w:val="00597813"/>
    <w:rsid w:val="005A08D5"/>
    <w:rsid w:val="005A1D53"/>
    <w:rsid w:val="005A37A5"/>
    <w:rsid w:val="005A5C21"/>
    <w:rsid w:val="005A698B"/>
    <w:rsid w:val="005A713C"/>
    <w:rsid w:val="005B00B3"/>
    <w:rsid w:val="005B02AD"/>
    <w:rsid w:val="005B42A4"/>
    <w:rsid w:val="005C4483"/>
    <w:rsid w:val="005C45A7"/>
    <w:rsid w:val="005C7D80"/>
    <w:rsid w:val="005D007C"/>
    <w:rsid w:val="005D21C1"/>
    <w:rsid w:val="005D2CDF"/>
    <w:rsid w:val="005D35F5"/>
    <w:rsid w:val="005D3CAC"/>
    <w:rsid w:val="005D41F4"/>
    <w:rsid w:val="005D5118"/>
    <w:rsid w:val="005D51E7"/>
    <w:rsid w:val="005E0AE6"/>
    <w:rsid w:val="005E2270"/>
    <w:rsid w:val="005E3355"/>
    <w:rsid w:val="005F1332"/>
    <w:rsid w:val="005F7135"/>
    <w:rsid w:val="005F724F"/>
    <w:rsid w:val="005F74CF"/>
    <w:rsid w:val="00600F0D"/>
    <w:rsid w:val="006028A2"/>
    <w:rsid w:val="0060591E"/>
    <w:rsid w:val="00606079"/>
    <w:rsid w:val="00610693"/>
    <w:rsid w:val="0061642C"/>
    <w:rsid w:val="0061665A"/>
    <w:rsid w:val="0061768D"/>
    <w:rsid w:val="00620488"/>
    <w:rsid w:val="00621B43"/>
    <w:rsid w:val="00622898"/>
    <w:rsid w:val="00623F98"/>
    <w:rsid w:val="006247C8"/>
    <w:rsid w:val="00631B9B"/>
    <w:rsid w:val="00632F19"/>
    <w:rsid w:val="00632F1C"/>
    <w:rsid w:val="00632F85"/>
    <w:rsid w:val="0063525A"/>
    <w:rsid w:val="00636702"/>
    <w:rsid w:val="00645569"/>
    <w:rsid w:val="00645F09"/>
    <w:rsid w:val="0064634D"/>
    <w:rsid w:val="00653636"/>
    <w:rsid w:val="006579BC"/>
    <w:rsid w:val="00660F7D"/>
    <w:rsid w:val="00663DBC"/>
    <w:rsid w:val="00665322"/>
    <w:rsid w:val="006653B2"/>
    <w:rsid w:val="00665528"/>
    <w:rsid w:val="0066589A"/>
    <w:rsid w:val="006661CC"/>
    <w:rsid w:val="00666401"/>
    <w:rsid w:val="00673EBF"/>
    <w:rsid w:val="00675841"/>
    <w:rsid w:val="00675C9C"/>
    <w:rsid w:val="006823EE"/>
    <w:rsid w:val="0068330A"/>
    <w:rsid w:val="00685FC6"/>
    <w:rsid w:val="006905A5"/>
    <w:rsid w:val="00694778"/>
    <w:rsid w:val="00695B35"/>
    <w:rsid w:val="006A03DC"/>
    <w:rsid w:val="006A0AA4"/>
    <w:rsid w:val="006A12B9"/>
    <w:rsid w:val="006A28A2"/>
    <w:rsid w:val="006A5B70"/>
    <w:rsid w:val="006B2FF7"/>
    <w:rsid w:val="006B3677"/>
    <w:rsid w:val="006B5BA4"/>
    <w:rsid w:val="006B669C"/>
    <w:rsid w:val="006C135A"/>
    <w:rsid w:val="006C55E6"/>
    <w:rsid w:val="006C7FA8"/>
    <w:rsid w:val="006D4702"/>
    <w:rsid w:val="006D54AF"/>
    <w:rsid w:val="006D54E9"/>
    <w:rsid w:val="006E0D2E"/>
    <w:rsid w:val="006E17FA"/>
    <w:rsid w:val="006E321F"/>
    <w:rsid w:val="006E381E"/>
    <w:rsid w:val="006E6CAC"/>
    <w:rsid w:val="006F0111"/>
    <w:rsid w:val="006F21F9"/>
    <w:rsid w:val="006F2794"/>
    <w:rsid w:val="006F3277"/>
    <w:rsid w:val="006F693D"/>
    <w:rsid w:val="00700D94"/>
    <w:rsid w:val="00701463"/>
    <w:rsid w:val="0070339F"/>
    <w:rsid w:val="00703862"/>
    <w:rsid w:val="00703A3D"/>
    <w:rsid w:val="00711EA4"/>
    <w:rsid w:val="007151E3"/>
    <w:rsid w:val="00720EDA"/>
    <w:rsid w:val="007213E4"/>
    <w:rsid w:val="00724E4A"/>
    <w:rsid w:val="00725F0D"/>
    <w:rsid w:val="0072705C"/>
    <w:rsid w:val="00730A3B"/>
    <w:rsid w:val="00731584"/>
    <w:rsid w:val="00731832"/>
    <w:rsid w:val="0073387E"/>
    <w:rsid w:val="007364A2"/>
    <w:rsid w:val="00742058"/>
    <w:rsid w:val="00744303"/>
    <w:rsid w:val="007446FE"/>
    <w:rsid w:val="007450B3"/>
    <w:rsid w:val="0074523A"/>
    <w:rsid w:val="00754036"/>
    <w:rsid w:val="007547CF"/>
    <w:rsid w:val="0075528C"/>
    <w:rsid w:val="00755852"/>
    <w:rsid w:val="00756272"/>
    <w:rsid w:val="00756802"/>
    <w:rsid w:val="007579B1"/>
    <w:rsid w:val="007644A8"/>
    <w:rsid w:val="007646C9"/>
    <w:rsid w:val="007700DB"/>
    <w:rsid w:val="00772DE0"/>
    <w:rsid w:val="0077394F"/>
    <w:rsid w:val="00775264"/>
    <w:rsid w:val="00776FDE"/>
    <w:rsid w:val="00783E68"/>
    <w:rsid w:val="00785D0F"/>
    <w:rsid w:val="00792C53"/>
    <w:rsid w:val="00794F66"/>
    <w:rsid w:val="007A11FF"/>
    <w:rsid w:val="007A5D52"/>
    <w:rsid w:val="007A6AD7"/>
    <w:rsid w:val="007B062D"/>
    <w:rsid w:val="007B1DDB"/>
    <w:rsid w:val="007B252D"/>
    <w:rsid w:val="007B29BA"/>
    <w:rsid w:val="007B548B"/>
    <w:rsid w:val="007B6176"/>
    <w:rsid w:val="007C1577"/>
    <w:rsid w:val="007C2AEA"/>
    <w:rsid w:val="007C2B34"/>
    <w:rsid w:val="007C30B8"/>
    <w:rsid w:val="007C5471"/>
    <w:rsid w:val="007C5D58"/>
    <w:rsid w:val="007C6638"/>
    <w:rsid w:val="007D08CC"/>
    <w:rsid w:val="007D13C5"/>
    <w:rsid w:val="007D2D76"/>
    <w:rsid w:val="007D3244"/>
    <w:rsid w:val="007D4D44"/>
    <w:rsid w:val="007E3D57"/>
    <w:rsid w:val="007E4272"/>
    <w:rsid w:val="007E459B"/>
    <w:rsid w:val="007E4ED4"/>
    <w:rsid w:val="007E6D5F"/>
    <w:rsid w:val="007F5244"/>
    <w:rsid w:val="007F6E32"/>
    <w:rsid w:val="00803513"/>
    <w:rsid w:val="00803A49"/>
    <w:rsid w:val="00803BA3"/>
    <w:rsid w:val="0081062C"/>
    <w:rsid w:val="00810678"/>
    <w:rsid w:val="0081083A"/>
    <w:rsid w:val="00811E3D"/>
    <w:rsid w:val="0081258C"/>
    <w:rsid w:val="00812F7B"/>
    <w:rsid w:val="008133C0"/>
    <w:rsid w:val="00815B09"/>
    <w:rsid w:val="00817F67"/>
    <w:rsid w:val="008208AD"/>
    <w:rsid w:val="008250FD"/>
    <w:rsid w:val="00825591"/>
    <w:rsid w:val="008265ED"/>
    <w:rsid w:val="0083075C"/>
    <w:rsid w:val="00831635"/>
    <w:rsid w:val="00831E01"/>
    <w:rsid w:val="008351D1"/>
    <w:rsid w:val="008407CB"/>
    <w:rsid w:val="00843241"/>
    <w:rsid w:val="00843743"/>
    <w:rsid w:val="00843D48"/>
    <w:rsid w:val="00843EE1"/>
    <w:rsid w:val="00844BA8"/>
    <w:rsid w:val="008511EB"/>
    <w:rsid w:val="008523FF"/>
    <w:rsid w:val="00852D56"/>
    <w:rsid w:val="00854ADD"/>
    <w:rsid w:val="008618C2"/>
    <w:rsid w:val="008667D7"/>
    <w:rsid w:val="00870E84"/>
    <w:rsid w:val="00872DC2"/>
    <w:rsid w:val="00876440"/>
    <w:rsid w:val="00884A24"/>
    <w:rsid w:val="0089017A"/>
    <w:rsid w:val="00890677"/>
    <w:rsid w:val="00891EF0"/>
    <w:rsid w:val="00892F81"/>
    <w:rsid w:val="00895A90"/>
    <w:rsid w:val="008A045D"/>
    <w:rsid w:val="008A1923"/>
    <w:rsid w:val="008A1F73"/>
    <w:rsid w:val="008A3800"/>
    <w:rsid w:val="008A556A"/>
    <w:rsid w:val="008B0183"/>
    <w:rsid w:val="008B3492"/>
    <w:rsid w:val="008B47FE"/>
    <w:rsid w:val="008B5641"/>
    <w:rsid w:val="008B5BF7"/>
    <w:rsid w:val="008B6A11"/>
    <w:rsid w:val="008C6907"/>
    <w:rsid w:val="008D0752"/>
    <w:rsid w:val="008D4C45"/>
    <w:rsid w:val="008D4F56"/>
    <w:rsid w:val="008D7931"/>
    <w:rsid w:val="008E229F"/>
    <w:rsid w:val="008E24FD"/>
    <w:rsid w:val="008E27C2"/>
    <w:rsid w:val="008E2B6F"/>
    <w:rsid w:val="008E4D02"/>
    <w:rsid w:val="008F3D67"/>
    <w:rsid w:val="008F5A10"/>
    <w:rsid w:val="00900733"/>
    <w:rsid w:val="00904C5D"/>
    <w:rsid w:val="00906319"/>
    <w:rsid w:val="009070C4"/>
    <w:rsid w:val="00910677"/>
    <w:rsid w:val="009112FA"/>
    <w:rsid w:val="009119B4"/>
    <w:rsid w:val="009120FA"/>
    <w:rsid w:val="009139A1"/>
    <w:rsid w:val="009214B8"/>
    <w:rsid w:val="00925D06"/>
    <w:rsid w:val="0093172E"/>
    <w:rsid w:val="00932454"/>
    <w:rsid w:val="00932FB7"/>
    <w:rsid w:val="00933B50"/>
    <w:rsid w:val="00936712"/>
    <w:rsid w:val="00936B97"/>
    <w:rsid w:val="00941614"/>
    <w:rsid w:val="009433F8"/>
    <w:rsid w:val="0094393B"/>
    <w:rsid w:val="00945698"/>
    <w:rsid w:val="009459F9"/>
    <w:rsid w:val="00950669"/>
    <w:rsid w:val="009512A5"/>
    <w:rsid w:val="00951EE0"/>
    <w:rsid w:val="009521F4"/>
    <w:rsid w:val="0095347B"/>
    <w:rsid w:val="00953B2B"/>
    <w:rsid w:val="00961EAE"/>
    <w:rsid w:val="00962BFC"/>
    <w:rsid w:val="00963AAD"/>
    <w:rsid w:val="0096450B"/>
    <w:rsid w:val="0096691E"/>
    <w:rsid w:val="00967D60"/>
    <w:rsid w:val="00970334"/>
    <w:rsid w:val="0097083D"/>
    <w:rsid w:val="009709B5"/>
    <w:rsid w:val="00970F2C"/>
    <w:rsid w:val="00977A73"/>
    <w:rsid w:val="00977F58"/>
    <w:rsid w:val="00980721"/>
    <w:rsid w:val="00981537"/>
    <w:rsid w:val="00983F53"/>
    <w:rsid w:val="009843E3"/>
    <w:rsid w:val="009846F6"/>
    <w:rsid w:val="00986E0A"/>
    <w:rsid w:val="00992460"/>
    <w:rsid w:val="009970CA"/>
    <w:rsid w:val="00997889"/>
    <w:rsid w:val="00997903"/>
    <w:rsid w:val="009A3AEE"/>
    <w:rsid w:val="009A47AD"/>
    <w:rsid w:val="009A5557"/>
    <w:rsid w:val="009B1282"/>
    <w:rsid w:val="009B3C8E"/>
    <w:rsid w:val="009B4288"/>
    <w:rsid w:val="009B5771"/>
    <w:rsid w:val="009B7F74"/>
    <w:rsid w:val="009C23F4"/>
    <w:rsid w:val="009C394D"/>
    <w:rsid w:val="009C3AA3"/>
    <w:rsid w:val="009C7431"/>
    <w:rsid w:val="009D3434"/>
    <w:rsid w:val="009D3943"/>
    <w:rsid w:val="009D6F6A"/>
    <w:rsid w:val="009D7A8C"/>
    <w:rsid w:val="009E191C"/>
    <w:rsid w:val="009E37EF"/>
    <w:rsid w:val="009E5189"/>
    <w:rsid w:val="009E5375"/>
    <w:rsid w:val="009E5F3B"/>
    <w:rsid w:val="009E5F81"/>
    <w:rsid w:val="009F05BA"/>
    <w:rsid w:val="009F28A3"/>
    <w:rsid w:val="009F5EBF"/>
    <w:rsid w:val="00A00220"/>
    <w:rsid w:val="00A01C7F"/>
    <w:rsid w:val="00A01C99"/>
    <w:rsid w:val="00A059BB"/>
    <w:rsid w:val="00A06F75"/>
    <w:rsid w:val="00A101AA"/>
    <w:rsid w:val="00A108EB"/>
    <w:rsid w:val="00A10F9A"/>
    <w:rsid w:val="00A12F6D"/>
    <w:rsid w:val="00A17C4B"/>
    <w:rsid w:val="00A2156D"/>
    <w:rsid w:val="00A21DAB"/>
    <w:rsid w:val="00A257B0"/>
    <w:rsid w:val="00A25BBB"/>
    <w:rsid w:val="00A26E41"/>
    <w:rsid w:val="00A32709"/>
    <w:rsid w:val="00A337B0"/>
    <w:rsid w:val="00A403E3"/>
    <w:rsid w:val="00A410BC"/>
    <w:rsid w:val="00A41324"/>
    <w:rsid w:val="00A41B2A"/>
    <w:rsid w:val="00A4233E"/>
    <w:rsid w:val="00A43355"/>
    <w:rsid w:val="00A445C2"/>
    <w:rsid w:val="00A45BD5"/>
    <w:rsid w:val="00A47098"/>
    <w:rsid w:val="00A50A67"/>
    <w:rsid w:val="00A518EF"/>
    <w:rsid w:val="00A52A27"/>
    <w:rsid w:val="00A55927"/>
    <w:rsid w:val="00A62C34"/>
    <w:rsid w:val="00A659C5"/>
    <w:rsid w:val="00A711F9"/>
    <w:rsid w:val="00A718AE"/>
    <w:rsid w:val="00A743EB"/>
    <w:rsid w:val="00A75AE8"/>
    <w:rsid w:val="00A760C8"/>
    <w:rsid w:val="00A76A86"/>
    <w:rsid w:val="00A801CE"/>
    <w:rsid w:val="00A8513A"/>
    <w:rsid w:val="00A86D06"/>
    <w:rsid w:val="00A90017"/>
    <w:rsid w:val="00A923B6"/>
    <w:rsid w:val="00A950AB"/>
    <w:rsid w:val="00A95736"/>
    <w:rsid w:val="00AA0997"/>
    <w:rsid w:val="00AA25B3"/>
    <w:rsid w:val="00AA30F5"/>
    <w:rsid w:val="00AA79D0"/>
    <w:rsid w:val="00AB032F"/>
    <w:rsid w:val="00AB57CC"/>
    <w:rsid w:val="00AC01DD"/>
    <w:rsid w:val="00AC1DDC"/>
    <w:rsid w:val="00AC2794"/>
    <w:rsid w:val="00AC3C3B"/>
    <w:rsid w:val="00AC605E"/>
    <w:rsid w:val="00AC6877"/>
    <w:rsid w:val="00AC7B0B"/>
    <w:rsid w:val="00AD1C55"/>
    <w:rsid w:val="00AD50B7"/>
    <w:rsid w:val="00AD65D1"/>
    <w:rsid w:val="00AD7018"/>
    <w:rsid w:val="00AE0A09"/>
    <w:rsid w:val="00AE2781"/>
    <w:rsid w:val="00AE2A56"/>
    <w:rsid w:val="00AE4FDA"/>
    <w:rsid w:val="00AE6831"/>
    <w:rsid w:val="00AF0A8E"/>
    <w:rsid w:val="00AF2A21"/>
    <w:rsid w:val="00AF4770"/>
    <w:rsid w:val="00AF5D25"/>
    <w:rsid w:val="00AF5F77"/>
    <w:rsid w:val="00AF6961"/>
    <w:rsid w:val="00B0107D"/>
    <w:rsid w:val="00B02A64"/>
    <w:rsid w:val="00B03426"/>
    <w:rsid w:val="00B0419A"/>
    <w:rsid w:val="00B0504A"/>
    <w:rsid w:val="00B06FBE"/>
    <w:rsid w:val="00B1326C"/>
    <w:rsid w:val="00B1453C"/>
    <w:rsid w:val="00B21183"/>
    <w:rsid w:val="00B22CFC"/>
    <w:rsid w:val="00B22D46"/>
    <w:rsid w:val="00B22D64"/>
    <w:rsid w:val="00B26A43"/>
    <w:rsid w:val="00B30118"/>
    <w:rsid w:val="00B307CA"/>
    <w:rsid w:val="00B31F64"/>
    <w:rsid w:val="00B35F4B"/>
    <w:rsid w:val="00B40248"/>
    <w:rsid w:val="00B40C39"/>
    <w:rsid w:val="00B43743"/>
    <w:rsid w:val="00B4726E"/>
    <w:rsid w:val="00B47977"/>
    <w:rsid w:val="00B5235B"/>
    <w:rsid w:val="00B56B1C"/>
    <w:rsid w:val="00B57820"/>
    <w:rsid w:val="00B57913"/>
    <w:rsid w:val="00B63D2D"/>
    <w:rsid w:val="00B64396"/>
    <w:rsid w:val="00B65F6D"/>
    <w:rsid w:val="00B669B6"/>
    <w:rsid w:val="00B722C0"/>
    <w:rsid w:val="00B72F41"/>
    <w:rsid w:val="00B73087"/>
    <w:rsid w:val="00B74C89"/>
    <w:rsid w:val="00B75C88"/>
    <w:rsid w:val="00B762A2"/>
    <w:rsid w:val="00B81655"/>
    <w:rsid w:val="00B81E66"/>
    <w:rsid w:val="00B82C36"/>
    <w:rsid w:val="00B83E67"/>
    <w:rsid w:val="00B84926"/>
    <w:rsid w:val="00B87152"/>
    <w:rsid w:val="00B90E62"/>
    <w:rsid w:val="00B92806"/>
    <w:rsid w:val="00B93997"/>
    <w:rsid w:val="00B96A70"/>
    <w:rsid w:val="00B97702"/>
    <w:rsid w:val="00BA60CA"/>
    <w:rsid w:val="00BA79CA"/>
    <w:rsid w:val="00BA7CE2"/>
    <w:rsid w:val="00BB08A0"/>
    <w:rsid w:val="00BB19AC"/>
    <w:rsid w:val="00BB337E"/>
    <w:rsid w:val="00BB5045"/>
    <w:rsid w:val="00BB540E"/>
    <w:rsid w:val="00BB627E"/>
    <w:rsid w:val="00BB6861"/>
    <w:rsid w:val="00BC354B"/>
    <w:rsid w:val="00BC3A12"/>
    <w:rsid w:val="00BC4530"/>
    <w:rsid w:val="00BC535E"/>
    <w:rsid w:val="00BC576C"/>
    <w:rsid w:val="00BC65D9"/>
    <w:rsid w:val="00BD3185"/>
    <w:rsid w:val="00BD48FC"/>
    <w:rsid w:val="00BD543B"/>
    <w:rsid w:val="00BD7590"/>
    <w:rsid w:val="00BE0A69"/>
    <w:rsid w:val="00BE2382"/>
    <w:rsid w:val="00BE2ED2"/>
    <w:rsid w:val="00BE43DD"/>
    <w:rsid w:val="00BE60F0"/>
    <w:rsid w:val="00BE7EBA"/>
    <w:rsid w:val="00BF3CCA"/>
    <w:rsid w:val="00BF779E"/>
    <w:rsid w:val="00C03490"/>
    <w:rsid w:val="00C055C4"/>
    <w:rsid w:val="00C10FF3"/>
    <w:rsid w:val="00C115BF"/>
    <w:rsid w:val="00C17123"/>
    <w:rsid w:val="00C1727C"/>
    <w:rsid w:val="00C2193F"/>
    <w:rsid w:val="00C21A4F"/>
    <w:rsid w:val="00C21F72"/>
    <w:rsid w:val="00C2347E"/>
    <w:rsid w:val="00C24E25"/>
    <w:rsid w:val="00C268D2"/>
    <w:rsid w:val="00C27B54"/>
    <w:rsid w:val="00C27CCD"/>
    <w:rsid w:val="00C321C0"/>
    <w:rsid w:val="00C33B10"/>
    <w:rsid w:val="00C33E3D"/>
    <w:rsid w:val="00C37435"/>
    <w:rsid w:val="00C413D6"/>
    <w:rsid w:val="00C4415B"/>
    <w:rsid w:val="00C45CA4"/>
    <w:rsid w:val="00C45DBA"/>
    <w:rsid w:val="00C45F7D"/>
    <w:rsid w:val="00C46768"/>
    <w:rsid w:val="00C47F78"/>
    <w:rsid w:val="00C53CEA"/>
    <w:rsid w:val="00C551CA"/>
    <w:rsid w:val="00C552A8"/>
    <w:rsid w:val="00C619BA"/>
    <w:rsid w:val="00C62D60"/>
    <w:rsid w:val="00C63958"/>
    <w:rsid w:val="00C6660F"/>
    <w:rsid w:val="00C66C1B"/>
    <w:rsid w:val="00C67322"/>
    <w:rsid w:val="00C67459"/>
    <w:rsid w:val="00C70AE3"/>
    <w:rsid w:val="00C72593"/>
    <w:rsid w:val="00C77A4C"/>
    <w:rsid w:val="00C846BE"/>
    <w:rsid w:val="00C92A3A"/>
    <w:rsid w:val="00C9456B"/>
    <w:rsid w:val="00C96DBE"/>
    <w:rsid w:val="00CA127B"/>
    <w:rsid w:val="00CA2CB8"/>
    <w:rsid w:val="00CA6F72"/>
    <w:rsid w:val="00CB13D5"/>
    <w:rsid w:val="00CB337B"/>
    <w:rsid w:val="00CB4336"/>
    <w:rsid w:val="00CB49E9"/>
    <w:rsid w:val="00CC3519"/>
    <w:rsid w:val="00CC4BD0"/>
    <w:rsid w:val="00CC7F89"/>
    <w:rsid w:val="00CD46F2"/>
    <w:rsid w:val="00CD7344"/>
    <w:rsid w:val="00CE0E42"/>
    <w:rsid w:val="00CE2FB7"/>
    <w:rsid w:val="00CE311E"/>
    <w:rsid w:val="00CE4D59"/>
    <w:rsid w:val="00CE6D2D"/>
    <w:rsid w:val="00CE71D7"/>
    <w:rsid w:val="00CF13C9"/>
    <w:rsid w:val="00CF3FD8"/>
    <w:rsid w:val="00CF4B63"/>
    <w:rsid w:val="00CF5020"/>
    <w:rsid w:val="00CF50DF"/>
    <w:rsid w:val="00CF65BC"/>
    <w:rsid w:val="00CF65F8"/>
    <w:rsid w:val="00CF7A3F"/>
    <w:rsid w:val="00D0092A"/>
    <w:rsid w:val="00D00C73"/>
    <w:rsid w:val="00D07351"/>
    <w:rsid w:val="00D10B2E"/>
    <w:rsid w:val="00D138EE"/>
    <w:rsid w:val="00D14049"/>
    <w:rsid w:val="00D14F4A"/>
    <w:rsid w:val="00D207F7"/>
    <w:rsid w:val="00D20923"/>
    <w:rsid w:val="00D22AB9"/>
    <w:rsid w:val="00D2447F"/>
    <w:rsid w:val="00D24E18"/>
    <w:rsid w:val="00D3337A"/>
    <w:rsid w:val="00D37E05"/>
    <w:rsid w:val="00D42CEB"/>
    <w:rsid w:val="00D4353B"/>
    <w:rsid w:val="00D47BCB"/>
    <w:rsid w:val="00D47DD3"/>
    <w:rsid w:val="00D5074F"/>
    <w:rsid w:val="00D5644A"/>
    <w:rsid w:val="00D57847"/>
    <w:rsid w:val="00D60EB7"/>
    <w:rsid w:val="00D6134C"/>
    <w:rsid w:val="00D6618F"/>
    <w:rsid w:val="00D7101D"/>
    <w:rsid w:val="00D73856"/>
    <w:rsid w:val="00D76670"/>
    <w:rsid w:val="00D77B44"/>
    <w:rsid w:val="00D77B48"/>
    <w:rsid w:val="00D80D6B"/>
    <w:rsid w:val="00D82042"/>
    <w:rsid w:val="00D8448B"/>
    <w:rsid w:val="00D85648"/>
    <w:rsid w:val="00D86631"/>
    <w:rsid w:val="00D86A04"/>
    <w:rsid w:val="00D9013A"/>
    <w:rsid w:val="00D90986"/>
    <w:rsid w:val="00D943D3"/>
    <w:rsid w:val="00D97702"/>
    <w:rsid w:val="00DA00CD"/>
    <w:rsid w:val="00DA0A9A"/>
    <w:rsid w:val="00DA1345"/>
    <w:rsid w:val="00DB158F"/>
    <w:rsid w:val="00DB1A22"/>
    <w:rsid w:val="00DB4F72"/>
    <w:rsid w:val="00DB5AE3"/>
    <w:rsid w:val="00DB5C36"/>
    <w:rsid w:val="00DB6FDD"/>
    <w:rsid w:val="00DB790B"/>
    <w:rsid w:val="00DB7B92"/>
    <w:rsid w:val="00DB7F2D"/>
    <w:rsid w:val="00DC2061"/>
    <w:rsid w:val="00DC39C2"/>
    <w:rsid w:val="00DC4DD3"/>
    <w:rsid w:val="00DC5380"/>
    <w:rsid w:val="00DC57E4"/>
    <w:rsid w:val="00DD16A1"/>
    <w:rsid w:val="00DD4197"/>
    <w:rsid w:val="00DD60E9"/>
    <w:rsid w:val="00DD630D"/>
    <w:rsid w:val="00DD7524"/>
    <w:rsid w:val="00DD77CE"/>
    <w:rsid w:val="00DD7F9A"/>
    <w:rsid w:val="00DE1AAC"/>
    <w:rsid w:val="00DF04EA"/>
    <w:rsid w:val="00DF0B6B"/>
    <w:rsid w:val="00DF4844"/>
    <w:rsid w:val="00DF64C2"/>
    <w:rsid w:val="00DF672B"/>
    <w:rsid w:val="00E000D1"/>
    <w:rsid w:val="00E023A5"/>
    <w:rsid w:val="00E03528"/>
    <w:rsid w:val="00E04538"/>
    <w:rsid w:val="00E05B41"/>
    <w:rsid w:val="00E1211D"/>
    <w:rsid w:val="00E126D2"/>
    <w:rsid w:val="00E140E5"/>
    <w:rsid w:val="00E14502"/>
    <w:rsid w:val="00E1703D"/>
    <w:rsid w:val="00E174B9"/>
    <w:rsid w:val="00E21517"/>
    <w:rsid w:val="00E23501"/>
    <w:rsid w:val="00E25C2B"/>
    <w:rsid w:val="00E25CF7"/>
    <w:rsid w:val="00E26953"/>
    <w:rsid w:val="00E304A3"/>
    <w:rsid w:val="00E304B4"/>
    <w:rsid w:val="00E30F4A"/>
    <w:rsid w:val="00E3186F"/>
    <w:rsid w:val="00E32CC2"/>
    <w:rsid w:val="00E33AC9"/>
    <w:rsid w:val="00E3476A"/>
    <w:rsid w:val="00E35228"/>
    <w:rsid w:val="00E35E09"/>
    <w:rsid w:val="00E35E48"/>
    <w:rsid w:val="00E36C99"/>
    <w:rsid w:val="00E37585"/>
    <w:rsid w:val="00E41ACE"/>
    <w:rsid w:val="00E43EC7"/>
    <w:rsid w:val="00E46F7F"/>
    <w:rsid w:val="00E51EDA"/>
    <w:rsid w:val="00E54273"/>
    <w:rsid w:val="00E57C98"/>
    <w:rsid w:val="00E611C2"/>
    <w:rsid w:val="00E62099"/>
    <w:rsid w:val="00E62235"/>
    <w:rsid w:val="00E62F40"/>
    <w:rsid w:val="00E6394E"/>
    <w:rsid w:val="00E65E8D"/>
    <w:rsid w:val="00E708A8"/>
    <w:rsid w:val="00E71EB6"/>
    <w:rsid w:val="00E71EBB"/>
    <w:rsid w:val="00E73051"/>
    <w:rsid w:val="00E73A61"/>
    <w:rsid w:val="00E75533"/>
    <w:rsid w:val="00E76FB3"/>
    <w:rsid w:val="00E80748"/>
    <w:rsid w:val="00E811F8"/>
    <w:rsid w:val="00E84B14"/>
    <w:rsid w:val="00E86327"/>
    <w:rsid w:val="00E91FEA"/>
    <w:rsid w:val="00E94348"/>
    <w:rsid w:val="00E94CCF"/>
    <w:rsid w:val="00E95842"/>
    <w:rsid w:val="00EA1961"/>
    <w:rsid w:val="00EA4FD1"/>
    <w:rsid w:val="00EA6214"/>
    <w:rsid w:val="00EA7B7A"/>
    <w:rsid w:val="00EB62EF"/>
    <w:rsid w:val="00EC0818"/>
    <w:rsid w:val="00EC6B62"/>
    <w:rsid w:val="00EC71EE"/>
    <w:rsid w:val="00ED3B9C"/>
    <w:rsid w:val="00EE172C"/>
    <w:rsid w:val="00EE3E68"/>
    <w:rsid w:val="00EE4057"/>
    <w:rsid w:val="00EE4F17"/>
    <w:rsid w:val="00EF259F"/>
    <w:rsid w:val="00EF34C5"/>
    <w:rsid w:val="00EF534B"/>
    <w:rsid w:val="00F00757"/>
    <w:rsid w:val="00F0261E"/>
    <w:rsid w:val="00F02BE1"/>
    <w:rsid w:val="00F02E66"/>
    <w:rsid w:val="00F03167"/>
    <w:rsid w:val="00F05790"/>
    <w:rsid w:val="00F067C5"/>
    <w:rsid w:val="00F07829"/>
    <w:rsid w:val="00F1163D"/>
    <w:rsid w:val="00F11BA1"/>
    <w:rsid w:val="00F12924"/>
    <w:rsid w:val="00F16D64"/>
    <w:rsid w:val="00F175D1"/>
    <w:rsid w:val="00F20303"/>
    <w:rsid w:val="00F20988"/>
    <w:rsid w:val="00F22E72"/>
    <w:rsid w:val="00F22F62"/>
    <w:rsid w:val="00F24FF0"/>
    <w:rsid w:val="00F3099E"/>
    <w:rsid w:val="00F32F3B"/>
    <w:rsid w:val="00F3339A"/>
    <w:rsid w:val="00F33E5A"/>
    <w:rsid w:val="00F3586C"/>
    <w:rsid w:val="00F35897"/>
    <w:rsid w:val="00F376C8"/>
    <w:rsid w:val="00F40F18"/>
    <w:rsid w:val="00F43ABD"/>
    <w:rsid w:val="00F47D22"/>
    <w:rsid w:val="00F51A7C"/>
    <w:rsid w:val="00F520AB"/>
    <w:rsid w:val="00F56DE7"/>
    <w:rsid w:val="00F575BC"/>
    <w:rsid w:val="00F57B2B"/>
    <w:rsid w:val="00F60B92"/>
    <w:rsid w:val="00F63A4F"/>
    <w:rsid w:val="00F651BA"/>
    <w:rsid w:val="00F71F42"/>
    <w:rsid w:val="00F7237D"/>
    <w:rsid w:val="00F76327"/>
    <w:rsid w:val="00F7678C"/>
    <w:rsid w:val="00F806FE"/>
    <w:rsid w:val="00F820CF"/>
    <w:rsid w:val="00F825EB"/>
    <w:rsid w:val="00F85110"/>
    <w:rsid w:val="00F919E6"/>
    <w:rsid w:val="00F92A53"/>
    <w:rsid w:val="00F9359E"/>
    <w:rsid w:val="00F9425F"/>
    <w:rsid w:val="00FA248C"/>
    <w:rsid w:val="00FA2F4E"/>
    <w:rsid w:val="00FA6ED8"/>
    <w:rsid w:val="00FB4273"/>
    <w:rsid w:val="00FC1FFC"/>
    <w:rsid w:val="00FC2E66"/>
    <w:rsid w:val="00FC612E"/>
    <w:rsid w:val="00FD5590"/>
    <w:rsid w:val="00FE139F"/>
    <w:rsid w:val="00FE68B3"/>
    <w:rsid w:val="00FF0E34"/>
    <w:rsid w:val="00FF1535"/>
    <w:rsid w:val="00FF5E8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A71B0"/>
  <w15:docId w15:val="{4A3106C8-0643-43C5-80EA-C13E9E06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cs="Arial"/>
      <w:sz w:val="24"/>
      <w:szCs w:val="28"/>
      <w:lang w:eastAsia="en-US"/>
    </w:rPr>
  </w:style>
  <w:style w:type="paragraph" w:styleId="Nadpis1">
    <w:name w:val="heading 1"/>
    <w:basedOn w:val="Normln"/>
    <w:next w:val="Normln"/>
    <w:link w:val="Nadpis1Char"/>
    <w:uiPriority w:val="9"/>
    <w:qFormat/>
    <w:pPr>
      <w:keepNext/>
      <w:framePr w:w="8823" w:h="726" w:wrap="around" w:vAnchor="page" w:hAnchor="page" w:x="2042" w:y="1135" w:anchorLock="1"/>
      <w:shd w:val="solid" w:color="FFFFFF" w:fill="auto"/>
      <w:outlineLvl w:val="0"/>
    </w:pPr>
    <w:rPr>
      <w:b/>
      <w:bCs/>
      <w:sz w:val="32"/>
    </w:rPr>
  </w:style>
  <w:style w:type="paragraph" w:styleId="Nadpis2">
    <w:name w:val="heading 2"/>
    <w:basedOn w:val="Normln"/>
    <w:next w:val="Normln"/>
    <w:link w:val="Nadpis2Char"/>
    <w:uiPriority w:val="9"/>
    <w:qFormat/>
    <w:pPr>
      <w:keepNext/>
      <w:framePr w:w="8823" w:h="726" w:wrap="around" w:vAnchor="page" w:hAnchor="page" w:x="2042" w:y="1929" w:anchorLock="1"/>
      <w:tabs>
        <w:tab w:val="left" w:pos="6521"/>
      </w:tabs>
      <w:outlineLvl w:val="1"/>
    </w:pPr>
    <w:rPr>
      <w:b/>
      <w:bCs/>
    </w:rPr>
  </w:style>
  <w:style w:type="paragraph" w:styleId="Nadpis3">
    <w:name w:val="heading 3"/>
    <w:basedOn w:val="Normln"/>
    <w:next w:val="Normln"/>
    <w:link w:val="Nadpis3Char"/>
    <w:uiPriority w:val="9"/>
    <w:qFormat/>
    <w:pPr>
      <w:keepNext/>
      <w:tabs>
        <w:tab w:val="left" w:pos="5954"/>
      </w:tabs>
      <w:outlineLvl w:val="2"/>
    </w:pPr>
  </w:style>
  <w:style w:type="paragraph" w:styleId="Nadpis4">
    <w:name w:val="heading 4"/>
    <w:basedOn w:val="Normln"/>
    <w:next w:val="Normln"/>
    <w:link w:val="Nadpis4Char"/>
    <w:uiPriority w:val="9"/>
    <w:qFormat/>
    <w:pPr>
      <w:keepNext/>
      <w:jc w:val="center"/>
      <w:outlineLvl w:val="3"/>
    </w:pPr>
    <w:rPr>
      <w:szCs w:val="20"/>
      <w:lang w:eastAsia="cs-CZ"/>
    </w:rPr>
  </w:style>
  <w:style w:type="paragraph" w:styleId="Nadpis5">
    <w:name w:val="heading 5"/>
    <w:basedOn w:val="Normln"/>
    <w:next w:val="Normln"/>
    <w:autoRedefine/>
    <w:qFormat/>
    <w:pPr>
      <w:tabs>
        <w:tab w:val="left" w:pos="0"/>
        <w:tab w:val="center" w:pos="1644"/>
      </w:tabs>
      <w:spacing w:before="240" w:after="60"/>
      <w:outlineLvl w:val="4"/>
    </w:pPr>
    <w:rPr>
      <w:rFonts w:cs="Times New Roman"/>
      <w:b/>
      <w:bCs/>
      <w:iCs/>
      <w:sz w:val="26"/>
      <w:szCs w:val="26"/>
      <w:lang w:eastAsia="cs-CZ"/>
    </w:rPr>
  </w:style>
  <w:style w:type="paragraph" w:styleId="Nadpis6">
    <w:name w:val="heading 6"/>
    <w:basedOn w:val="Normln"/>
    <w:next w:val="Normln"/>
    <w:qFormat/>
    <w:pPr>
      <w:spacing w:before="240" w:after="60"/>
      <w:outlineLvl w:val="5"/>
    </w:pPr>
    <w:rPr>
      <w:rFonts w:ascii="Times New Roman" w:hAnsi="Times New Roman" w:cs="Times New Roman"/>
      <w:b/>
      <w:bCs/>
      <w:sz w:val="22"/>
      <w:szCs w:val="22"/>
      <w:lang w:eastAsia="cs-CZ"/>
    </w:rPr>
  </w:style>
  <w:style w:type="paragraph" w:styleId="Nadpis7">
    <w:name w:val="heading 7"/>
    <w:basedOn w:val="Normln"/>
    <w:next w:val="Normln"/>
    <w:qFormat/>
    <w:pPr>
      <w:spacing w:before="240" w:after="60"/>
      <w:outlineLvl w:val="6"/>
    </w:pPr>
    <w:rPr>
      <w:rFonts w:ascii="Times New Roman" w:hAnsi="Times New Roman" w:cs="Times New Roman"/>
      <w:szCs w:val="24"/>
      <w:lang w:eastAsia="cs-CZ"/>
    </w:rPr>
  </w:style>
  <w:style w:type="paragraph" w:styleId="Nadpis8">
    <w:name w:val="heading 8"/>
    <w:basedOn w:val="Normln"/>
    <w:next w:val="Normln"/>
    <w:qFormat/>
    <w:pPr>
      <w:spacing w:before="240" w:after="60"/>
      <w:outlineLvl w:val="7"/>
    </w:pPr>
    <w:rPr>
      <w:rFonts w:ascii="Times New Roman" w:hAnsi="Times New Roman" w:cs="Times New Roman"/>
      <w:i/>
      <w:iCs/>
      <w:szCs w:val="24"/>
      <w:lang w:eastAsia="cs-CZ"/>
    </w:rPr>
  </w:style>
  <w:style w:type="paragraph" w:styleId="Nadpis9">
    <w:name w:val="heading 9"/>
    <w:basedOn w:val="Normln"/>
    <w:next w:val="Normln"/>
    <w:qFormat/>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paragraph" w:styleId="Zkladntext">
    <w:name w:val="Body Text"/>
    <w:aliases w:val="b,Текст1,?????1,Standard paragraph,Číslovaný seznam (i),Body Text Char,Body Text Char2 Char,Body Text Char1 Char Char,Body ...,Corps de texte INTSUM,Základní text Char1 Char Char Char,Základní text Char1 Char Char C,bt,Body Text Char Char"/>
    <w:basedOn w:val="Normln"/>
    <w:pPr>
      <w:jc w:val="both"/>
    </w:pPr>
    <w:rPr>
      <w:i/>
      <w:iCs/>
      <w:szCs w:val="18"/>
      <w:lang w:eastAsia="cs-CZ"/>
    </w:rPr>
  </w:style>
  <w:style w:type="paragraph" w:styleId="Zkladntext2">
    <w:name w:val="Body Text 2"/>
    <w:basedOn w:val="Normln"/>
    <w:rPr>
      <w:color w:val="333399"/>
      <w:sz w:val="36"/>
    </w:rPr>
  </w:style>
  <w:style w:type="paragraph" w:styleId="Zkladntextodsazen">
    <w:name w:val="Body Text Indent"/>
    <w:basedOn w:val="Normln"/>
    <w:pPr>
      <w:ind w:firstLine="708"/>
    </w:pPr>
    <w:rPr>
      <w:rFonts w:ascii="Times New Roman" w:hAnsi="Times New Roman" w:cs="Times New Roman"/>
      <w:szCs w:val="24"/>
      <w:lang w:eastAsia="cs-CZ"/>
    </w:rPr>
  </w:style>
  <w:style w:type="paragraph" w:styleId="Zkladntextodsazen2">
    <w:name w:val="Body Text Indent 2"/>
    <w:basedOn w:val="Normln"/>
    <w:pPr>
      <w:tabs>
        <w:tab w:val="left" w:pos="5103"/>
      </w:tabs>
      <w:spacing w:line="360" w:lineRule="auto"/>
      <w:ind w:left="2832"/>
    </w:pPr>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szCs w:val="24"/>
      <w:lang w:eastAsia="cs-CZ"/>
    </w:rPr>
  </w:style>
  <w:style w:type="paragraph" w:styleId="Textbubliny">
    <w:name w:val="Balloon Text"/>
    <w:basedOn w:val="Normln"/>
    <w:semiHidden/>
    <w:rPr>
      <w:rFonts w:ascii="Tahoma" w:hAnsi="Tahoma" w:cs="Tahoma"/>
      <w:sz w:val="16"/>
      <w:szCs w:val="16"/>
    </w:rPr>
  </w:style>
  <w:style w:type="paragraph" w:customStyle="1" w:styleId="Vhoz">
    <w:name w:val="V齝hoz_"/>
    <w:pPr>
      <w:widowControl w:val="0"/>
      <w:autoSpaceDE w:val="0"/>
      <w:autoSpaceDN w:val="0"/>
      <w:adjustRightInd w:val="0"/>
    </w:pPr>
    <w:rPr>
      <w:sz w:val="24"/>
      <w:szCs w:val="24"/>
    </w:rPr>
  </w:style>
  <w:style w:type="paragraph" w:styleId="Zkladntext3">
    <w:name w:val="Body Text 3"/>
    <w:basedOn w:val="Normln"/>
    <w:pPr>
      <w:spacing w:after="120"/>
    </w:pPr>
    <w:rPr>
      <w:sz w:val="16"/>
      <w:szCs w:val="16"/>
    </w:rPr>
  </w:style>
  <w:style w:type="paragraph" w:customStyle="1" w:styleId="Textparagrafu">
    <w:name w:val="Text paragrafu"/>
    <w:basedOn w:val="Normln"/>
    <w:pPr>
      <w:spacing w:before="240"/>
      <w:ind w:firstLine="425"/>
      <w:jc w:val="both"/>
      <w:outlineLvl w:val="5"/>
    </w:pPr>
    <w:rPr>
      <w:rFonts w:ascii="Times New Roman" w:hAnsi="Times New Roman" w:cs="Times New Roman"/>
      <w:szCs w:val="20"/>
      <w:lang w:eastAsia="cs-CZ"/>
    </w:rPr>
  </w:style>
  <w:style w:type="paragraph" w:customStyle="1" w:styleId="Paragraf">
    <w:name w:val="Paragraf"/>
    <w:basedOn w:val="Normln"/>
    <w:next w:val="Normln"/>
    <w:pPr>
      <w:keepNext/>
      <w:keepLines/>
      <w:spacing w:before="240"/>
      <w:jc w:val="center"/>
      <w:outlineLvl w:val="5"/>
    </w:pPr>
    <w:rPr>
      <w:rFonts w:ascii="Times New Roman" w:hAnsi="Times New Roman" w:cs="Times New Roman"/>
      <w:szCs w:val="20"/>
      <w:lang w:eastAsia="cs-CZ"/>
    </w:rPr>
  </w:style>
  <w:style w:type="paragraph" w:customStyle="1" w:styleId="Textbodu">
    <w:name w:val="Text bodu"/>
    <w:basedOn w:val="Normln"/>
    <w:pPr>
      <w:numPr>
        <w:ilvl w:val="2"/>
        <w:numId w:val="1"/>
      </w:numPr>
      <w:jc w:val="both"/>
      <w:outlineLvl w:val="8"/>
    </w:pPr>
    <w:rPr>
      <w:rFonts w:ascii="Times New Roman" w:hAnsi="Times New Roman" w:cs="Times New Roman"/>
      <w:szCs w:val="20"/>
      <w:lang w:eastAsia="cs-CZ"/>
    </w:rPr>
  </w:style>
  <w:style w:type="paragraph" w:customStyle="1" w:styleId="Textpsmene">
    <w:name w:val="Text písmene"/>
    <w:basedOn w:val="Normln"/>
    <w:pPr>
      <w:numPr>
        <w:ilvl w:val="1"/>
        <w:numId w:val="1"/>
      </w:numPr>
      <w:jc w:val="both"/>
      <w:outlineLvl w:val="7"/>
    </w:pPr>
    <w:rPr>
      <w:rFonts w:ascii="Times New Roman" w:hAnsi="Times New Roman" w:cs="Times New Roman"/>
      <w:szCs w:val="20"/>
      <w:lang w:eastAsia="cs-CZ"/>
    </w:rPr>
  </w:style>
  <w:style w:type="paragraph" w:customStyle="1" w:styleId="Textodstavce">
    <w:name w:val="Text odstavce"/>
    <w:basedOn w:val="Normln"/>
    <w:pPr>
      <w:numPr>
        <w:numId w:val="1"/>
      </w:numPr>
      <w:tabs>
        <w:tab w:val="left" w:pos="851"/>
      </w:tabs>
      <w:spacing w:before="120" w:after="120"/>
      <w:jc w:val="both"/>
      <w:outlineLvl w:val="6"/>
    </w:pPr>
    <w:rPr>
      <w:rFonts w:ascii="Times New Roman" w:hAnsi="Times New Roman" w:cs="Times New Roman"/>
      <w:szCs w:val="20"/>
      <w:lang w:eastAsia="cs-CZ"/>
    </w:rPr>
  </w:style>
  <w:style w:type="paragraph" w:styleId="Seznamsodrkami">
    <w:name w:val="List Bullet"/>
    <w:basedOn w:val="Normln"/>
    <w:pPr>
      <w:numPr>
        <w:numId w:val="2"/>
      </w:numPr>
    </w:pPr>
    <w:rPr>
      <w:rFonts w:ascii="Times New Roman" w:hAnsi="Times New Roman" w:cs="Times New Roman"/>
      <w:sz w:val="20"/>
      <w:szCs w:val="20"/>
      <w:lang w:eastAsia="cs-CZ"/>
    </w:rPr>
  </w:style>
  <w:style w:type="paragraph" w:styleId="Nzev">
    <w:name w:val="Title"/>
    <w:basedOn w:val="Normln"/>
    <w:qFormat/>
    <w:pPr>
      <w:jc w:val="center"/>
    </w:pPr>
    <w:rPr>
      <w:rFonts w:ascii="Times New Roman" w:hAnsi="Times New Roman" w:cs="Times New Roman"/>
      <w:b/>
      <w:bCs/>
      <w:sz w:val="28"/>
      <w:szCs w:val="24"/>
      <w:lang w:eastAsia="cs-CZ"/>
    </w:rPr>
  </w:style>
  <w:style w:type="character" w:styleId="Znakapoznpodarou">
    <w:name w:val="footnote reference"/>
    <w:uiPriority w:val="99"/>
    <w:semiHidden/>
    <w:rPr>
      <w:vertAlign w:val="superscript"/>
    </w:rPr>
  </w:style>
  <w:style w:type="paragraph" w:styleId="Textpoznpodarou">
    <w:name w:val="footnote text"/>
    <w:aliases w:val="Schriftart: 9 pt,Schriftart: 10 pt,Schriftart: 8 pt"/>
    <w:basedOn w:val="Normln"/>
    <w:link w:val="TextpoznpodarouChar"/>
    <w:uiPriority w:val="99"/>
    <w:semiHidden/>
    <w:pPr>
      <w:autoSpaceDE w:val="0"/>
      <w:autoSpaceDN w:val="0"/>
    </w:pPr>
    <w:rPr>
      <w:rFonts w:ascii="Times New Roman" w:hAnsi="Times New Roman" w:cs="Times New Roman"/>
      <w:sz w:val="20"/>
      <w:szCs w:val="20"/>
      <w:lang w:eastAsia="cs-CZ"/>
    </w:rPr>
  </w:style>
  <w:style w:type="character" w:styleId="Sledovanodkaz">
    <w:name w:val="FollowedHyperlink"/>
    <w:uiPriority w:val="99"/>
    <w:rPr>
      <w:color w:val="800080"/>
      <w:u w:val="single"/>
    </w:rPr>
  </w:style>
  <w:style w:type="character" w:customStyle="1" w:styleId="WijaP">
    <w:name w:val="WijaP"/>
    <w:semiHidden/>
    <w:rPr>
      <w:rFonts w:ascii="Arial" w:hAnsi="Arial" w:cs="Arial"/>
      <w:color w:val="000000"/>
      <w:sz w:val="22"/>
    </w:rPr>
  </w:style>
  <w:style w:type="paragraph" w:styleId="Zkladntextodsazen3">
    <w:name w:val="Body Text Indent 3"/>
    <w:basedOn w:val="Normln"/>
    <w:pPr>
      <w:ind w:firstLine="708"/>
      <w:jc w:val="both"/>
    </w:pPr>
  </w:style>
  <w:style w:type="paragraph" w:customStyle="1" w:styleId="Zkladntext21">
    <w:name w:val="Základní text 21"/>
    <w:basedOn w:val="Normln"/>
    <w:pPr>
      <w:overflowPunct w:val="0"/>
      <w:autoSpaceDE w:val="0"/>
      <w:autoSpaceDN w:val="0"/>
      <w:adjustRightInd w:val="0"/>
      <w:jc w:val="both"/>
      <w:textAlignment w:val="baseline"/>
    </w:pPr>
    <w:rPr>
      <w:rFonts w:cs="Times New Roman"/>
      <w:szCs w:val="20"/>
      <w:lang w:eastAsia="cs-CZ"/>
    </w:rPr>
  </w:style>
  <w:style w:type="character" w:styleId="slostrnky">
    <w:name w:val="page number"/>
    <w:basedOn w:val="Standardnpsmoodstavce"/>
  </w:style>
  <w:style w:type="paragraph" w:customStyle="1" w:styleId="Default">
    <w:name w:val="Default"/>
    <w:pPr>
      <w:autoSpaceDE w:val="0"/>
      <w:autoSpaceDN w:val="0"/>
      <w:adjustRightInd w:val="0"/>
    </w:pPr>
    <w:rPr>
      <w:color w:val="000000"/>
      <w:sz w:val="24"/>
      <w:szCs w:val="24"/>
    </w:rPr>
  </w:style>
  <w:style w:type="paragraph" w:customStyle="1" w:styleId="Styl3">
    <w:name w:val="Styl3"/>
    <w:basedOn w:val="Normln"/>
    <w:autoRedefine/>
    <w:pPr>
      <w:keepNext/>
      <w:numPr>
        <w:numId w:val="3"/>
      </w:numPr>
      <w:spacing w:before="120" w:after="60"/>
      <w:outlineLvl w:val="1"/>
    </w:pPr>
    <w:rPr>
      <w:b/>
      <w:bCs/>
      <w:color w:val="000000"/>
      <w:sz w:val="26"/>
      <w:szCs w:val="26"/>
      <w:lang w:eastAsia="cs-CZ"/>
    </w:rPr>
  </w:style>
  <w:style w:type="paragraph" w:customStyle="1" w:styleId="Styl1">
    <w:name w:val="Styl1"/>
    <w:basedOn w:val="Styl2"/>
    <w:pPr>
      <w:numPr>
        <w:numId w:val="4"/>
      </w:numPr>
      <w:tabs>
        <w:tab w:val="left" w:pos="1259"/>
      </w:tabs>
    </w:pPr>
    <w:rPr>
      <w:iCs/>
      <w:color w:val="auto"/>
      <w:szCs w:val="28"/>
    </w:rPr>
  </w:style>
  <w:style w:type="paragraph" w:customStyle="1" w:styleId="Styl2">
    <w:name w:val="Styl2"/>
    <w:basedOn w:val="Nadpis2"/>
    <w:pPr>
      <w:framePr w:w="0" w:hRule="auto" w:wrap="auto" w:vAnchor="margin" w:hAnchor="text" w:xAlign="left" w:yAlign="inline" w:anchorLock="0"/>
      <w:numPr>
        <w:numId w:val="5"/>
      </w:numPr>
      <w:tabs>
        <w:tab w:val="clear" w:pos="1800"/>
        <w:tab w:val="clear" w:pos="6521"/>
        <w:tab w:val="left" w:pos="720"/>
      </w:tabs>
      <w:spacing w:before="120" w:after="60"/>
      <w:ind w:left="714" w:hanging="357"/>
    </w:pPr>
    <w:rPr>
      <w:color w:val="000000"/>
      <w:sz w:val="26"/>
      <w:szCs w:val="26"/>
      <w:lang w:eastAsia="cs-CZ"/>
    </w:rPr>
  </w:style>
  <w:style w:type="paragraph" w:customStyle="1" w:styleId="PBA12">
    <w:name w:val="PB_A12"/>
    <w:basedOn w:val="Normln"/>
    <w:pPr>
      <w:tabs>
        <w:tab w:val="left" w:pos="709"/>
      </w:tabs>
      <w:spacing w:before="120" w:line="312" w:lineRule="auto"/>
      <w:ind w:firstLine="709"/>
      <w:jc w:val="both"/>
    </w:pPr>
    <w:rPr>
      <w:rFonts w:cs="Times New Roman"/>
      <w:szCs w:val="24"/>
      <w:lang w:eastAsia="cs-CZ"/>
    </w:rPr>
  </w:style>
  <w:style w:type="character" w:styleId="Siln">
    <w:name w:val="Strong"/>
    <w:uiPriority w:val="22"/>
    <w:qFormat/>
    <w:rPr>
      <w:b/>
      <w:bCs/>
    </w:rPr>
  </w:style>
  <w:style w:type="paragraph" w:customStyle="1" w:styleId="Zkladntext31">
    <w:name w:val="Základní text 31"/>
    <w:basedOn w:val="Normln"/>
    <w:pPr>
      <w:overflowPunct w:val="0"/>
      <w:autoSpaceDE w:val="0"/>
      <w:autoSpaceDN w:val="0"/>
      <w:adjustRightInd w:val="0"/>
    </w:pPr>
    <w:rPr>
      <w:rFonts w:cs="Times New Roman"/>
      <w:szCs w:val="20"/>
      <w:lang w:eastAsia="cs-CZ"/>
    </w:rPr>
  </w:style>
  <w:style w:type="paragraph" w:styleId="Rozloendokumentu">
    <w:name w:val="Document Map"/>
    <w:basedOn w:val="Normln"/>
    <w:semiHidden/>
    <w:pPr>
      <w:shd w:val="clear" w:color="auto" w:fill="000080"/>
    </w:pPr>
    <w:rPr>
      <w:rFonts w:ascii="Tahoma" w:hAnsi="Tahoma" w:cs="Tahoma"/>
      <w:sz w:val="20"/>
      <w:szCs w:val="20"/>
    </w:rPr>
  </w:style>
  <w:style w:type="character" w:styleId="Zdraznn">
    <w:name w:val="Emphasis"/>
    <w:uiPriority w:val="20"/>
    <w:qFormat/>
    <w:rPr>
      <w:b/>
      <w:bCs/>
      <w:i w:val="0"/>
      <w:iCs w:val="0"/>
    </w:rPr>
  </w:style>
  <w:style w:type="character" w:customStyle="1" w:styleId="platne1">
    <w:name w:val="platne1"/>
    <w:basedOn w:val="Standardnpsmoodstavce"/>
    <w:rsid w:val="00352B57"/>
  </w:style>
  <w:style w:type="paragraph" w:styleId="Odstavecseseznamem">
    <w:name w:val="List Paragraph"/>
    <w:aliases w:val="Odstavec_muj,Nad,List Paragraph"/>
    <w:basedOn w:val="Normln"/>
    <w:link w:val="OdstavecseseznamemChar"/>
    <w:uiPriority w:val="34"/>
    <w:qFormat/>
    <w:rsid w:val="00B1326C"/>
    <w:pPr>
      <w:spacing w:after="200" w:line="276" w:lineRule="auto"/>
      <w:ind w:left="720"/>
      <w:contextualSpacing/>
    </w:pPr>
    <w:rPr>
      <w:rFonts w:ascii="Calibri" w:eastAsiaTheme="minorHAnsi" w:hAnsi="Calibri" w:cs="Times New Roman"/>
      <w:sz w:val="22"/>
      <w:szCs w:val="22"/>
    </w:rPr>
  </w:style>
  <w:style w:type="character" w:styleId="Odkaznakoment">
    <w:name w:val="annotation reference"/>
    <w:basedOn w:val="Standardnpsmoodstavce"/>
    <w:uiPriority w:val="99"/>
    <w:rsid w:val="00BA7CE2"/>
    <w:rPr>
      <w:sz w:val="16"/>
      <w:szCs w:val="16"/>
    </w:rPr>
  </w:style>
  <w:style w:type="paragraph" w:styleId="Textkomente">
    <w:name w:val="annotation text"/>
    <w:basedOn w:val="Normln"/>
    <w:link w:val="TextkomenteChar"/>
    <w:uiPriority w:val="99"/>
    <w:rsid w:val="00BA7CE2"/>
    <w:rPr>
      <w:sz w:val="20"/>
      <w:szCs w:val="20"/>
    </w:rPr>
  </w:style>
  <w:style w:type="character" w:customStyle="1" w:styleId="TextkomenteChar">
    <w:name w:val="Text komentáře Char"/>
    <w:basedOn w:val="Standardnpsmoodstavce"/>
    <w:link w:val="Textkomente"/>
    <w:uiPriority w:val="99"/>
    <w:rsid w:val="00BA7CE2"/>
    <w:rPr>
      <w:rFonts w:ascii="Arial" w:hAnsi="Arial" w:cs="Arial"/>
      <w:lang w:eastAsia="en-US"/>
    </w:rPr>
  </w:style>
  <w:style w:type="paragraph" w:styleId="Pedmtkomente">
    <w:name w:val="annotation subject"/>
    <w:basedOn w:val="Textkomente"/>
    <w:next w:val="Textkomente"/>
    <w:link w:val="PedmtkomenteChar"/>
    <w:uiPriority w:val="99"/>
    <w:rsid w:val="00BA7CE2"/>
    <w:rPr>
      <w:b/>
      <w:bCs/>
    </w:rPr>
  </w:style>
  <w:style w:type="character" w:customStyle="1" w:styleId="PedmtkomenteChar">
    <w:name w:val="Předmět komentáře Char"/>
    <w:basedOn w:val="TextkomenteChar"/>
    <w:link w:val="Pedmtkomente"/>
    <w:uiPriority w:val="99"/>
    <w:rsid w:val="00BA7CE2"/>
    <w:rPr>
      <w:rFonts w:ascii="Arial" w:hAnsi="Arial" w:cs="Arial"/>
      <w:b/>
      <w:bCs/>
      <w:lang w:eastAsia="en-US"/>
    </w:rPr>
  </w:style>
  <w:style w:type="paragraph" w:styleId="Prosttext">
    <w:name w:val="Plain Text"/>
    <w:basedOn w:val="Normln"/>
    <w:link w:val="ProsttextChar"/>
    <w:uiPriority w:val="99"/>
    <w:unhideWhenUsed/>
    <w:rsid w:val="00BA60CA"/>
    <w:rPr>
      <w:rFonts w:ascii="Calibri" w:eastAsiaTheme="minorHAnsi" w:hAnsi="Calibri" w:cstheme="minorBidi"/>
      <w:sz w:val="22"/>
      <w:szCs w:val="21"/>
    </w:rPr>
  </w:style>
  <w:style w:type="character" w:customStyle="1" w:styleId="ProsttextChar">
    <w:name w:val="Prostý text Char"/>
    <w:basedOn w:val="Standardnpsmoodstavce"/>
    <w:link w:val="Prosttext"/>
    <w:uiPriority w:val="99"/>
    <w:rsid w:val="00BA60CA"/>
    <w:rPr>
      <w:rFonts w:ascii="Calibri" w:eastAsiaTheme="minorHAnsi" w:hAnsi="Calibri" w:cstheme="minorBidi"/>
      <w:sz w:val="22"/>
      <w:szCs w:val="21"/>
      <w:lang w:eastAsia="en-US"/>
    </w:rPr>
  </w:style>
  <w:style w:type="character" w:customStyle="1" w:styleId="apple-converted-space">
    <w:name w:val="apple-converted-space"/>
    <w:basedOn w:val="Standardnpsmoodstavce"/>
    <w:rsid w:val="00A10F9A"/>
  </w:style>
  <w:style w:type="character" w:customStyle="1" w:styleId="tocinfo">
    <w:name w:val="toc_info"/>
    <w:basedOn w:val="Standardnpsmoodstavce"/>
    <w:rsid w:val="00EC0818"/>
  </w:style>
  <w:style w:type="character" w:customStyle="1" w:styleId="ZpatChar">
    <w:name w:val="Zápatí Char"/>
    <w:basedOn w:val="Standardnpsmoodstavce"/>
    <w:link w:val="Zpat"/>
    <w:uiPriority w:val="99"/>
    <w:rsid w:val="00F05790"/>
    <w:rPr>
      <w:rFonts w:ascii="Arial" w:hAnsi="Arial" w:cs="Arial"/>
      <w:sz w:val="24"/>
      <w:szCs w:val="28"/>
      <w:lang w:eastAsia="en-US"/>
    </w:rPr>
  </w:style>
  <w:style w:type="character" w:customStyle="1" w:styleId="OdstavecseseznamemChar">
    <w:name w:val="Odstavec se seznamem Char"/>
    <w:aliases w:val="Odstavec_muj Char,Nad Char,List Paragraph Char"/>
    <w:basedOn w:val="Standardnpsmoodstavce"/>
    <w:link w:val="Odstavecseseznamem"/>
    <w:uiPriority w:val="34"/>
    <w:rsid w:val="00961EAE"/>
    <w:rPr>
      <w:rFonts w:ascii="Calibri" w:eastAsiaTheme="minorHAnsi" w:hAnsi="Calibri"/>
      <w:sz w:val="22"/>
      <w:szCs w:val="22"/>
      <w:lang w:eastAsia="en-US"/>
    </w:rPr>
  </w:style>
  <w:style w:type="table" w:styleId="Mkatabulky">
    <w:name w:val="Table Grid"/>
    <w:basedOn w:val="Normlntabulka"/>
    <w:rsid w:val="005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B7F2D"/>
    <w:rPr>
      <w:rFonts w:ascii="Arial" w:hAnsi="Arial" w:cs="Arial"/>
      <w:sz w:val="24"/>
      <w:szCs w:val="28"/>
      <w:lang w:eastAsia="en-US"/>
    </w:rPr>
  </w:style>
  <w:style w:type="paragraph" w:customStyle="1" w:styleId="Standard">
    <w:name w:val="Standard"/>
    <w:rsid w:val="0072705C"/>
    <w:pPr>
      <w:widowControl w:val="0"/>
      <w:suppressAutoHyphens/>
      <w:autoSpaceDN w:val="0"/>
    </w:pPr>
    <w:rPr>
      <w:rFonts w:ascii="Liberation Serif" w:eastAsia="Droid Sans Fallback" w:hAnsi="Liberation Serif" w:cs="FreeSans"/>
      <w:kern w:val="3"/>
      <w:sz w:val="24"/>
      <w:szCs w:val="24"/>
      <w:lang w:eastAsia="zh-CN" w:bidi="hi-IN"/>
    </w:rPr>
  </w:style>
  <w:style w:type="character" w:customStyle="1" w:styleId="bold3">
    <w:name w:val="bold3"/>
    <w:basedOn w:val="Standardnpsmoodstavce"/>
    <w:rsid w:val="0072705C"/>
    <w:rPr>
      <w:b/>
      <w:bCs/>
    </w:rPr>
  </w:style>
  <w:style w:type="character" w:customStyle="1" w:styleId="TextpoznpodarouChar">
    <w:name w:val="Text pozn. pod čarou Char"/>
    <w:aliases w:val="Schriftart: 9 pt Char,Schriftart: 10 pt Char,Schriftart: 8 pt Char"/>
    <w:basedOn w:val="Standardnpsmoodstavce"/>
    <w:link w:val="Textpoznpodarou"/>
    <w:uiPriority w:val="99"/>
    <w:semiHidden/>
    <w:rsid w:val="00F820CF"/>
  </w:style>
  <w:style w:type="character" w:styleId="Zstupntext">
    <w:name w:val="Placeholder Text"/>
    <w:basedOn w:val="Standardnpsmoodstavce"/>
    <w:uiPriority w:val="99"/>
    <w:semiHidden/>
    <w:rsid w:val="00463F5A"/>
    <w:rPr>
      <w:color w:val="808080"/>
    </w:rPr>
  </w:style>
  <w:style w:type="paragraph" w:customStyle="1" w:styleId="Zkladnodstavec">
    <w:name w:val="[Základní odstavec]"/>
    <w:basedOn w:val="Normln"/>
    <w:uiPriority w:val="99"/>
    <w:rsid w:val="000B4109"/>
    <w:pPr>
      <w:autoSpaceDE w:val="0"/>
      <w:autoSpaceDN w:val="0"/>
      <w:adjustRightInd w:val="0"/>
      <w:spacing w:line="288" w:lineRule="auto"/>
      <w:textAlignment w:val="center"/>
    </w:pPr>
    <w:rPr>
      <w:rFonts w:ascii="MinionPro-Regular" w:hAnsi="MinionPro-Regular" w:cs="MinionPro-Regular"/>
      <w:color w:val="000000"/>
      <w:szCs w:val="24"/>
      <w:lang w:eastAsia="cs-CZ"/>
    </w:rPr>
  </w:style>
  <w:style w:type="paragraph" w:styleId="Obsah1">
    <w:name w:val="toc 1"/>
    <w:basedOn w:val="Normln"/>
    <w:next w:val="Normln"/>
    <w:autoRedefine/>
    <w:uiPriority w:val="39"/>
    <w:rsid w:val="00FD5590"/>
    <w:pPr>
      <w:tabs>
        <w:tab w:val="right" w:leader="dot" w:pos="9628"/>
      </w:tabs>
    </w:pPr>
    <w:rPr>
      <w:rFonts w:eastAsia="SimSun" w:cs="Times New Roman"/>
      <w:sz w:val="20"/>
      <w:szCs w:val="22"/>
      <w:lang w:eastAsia="zh-CN"/>
    </w:rPr>
  </w:style>
  <w:style w:type="paragraph" w:styleId="Obsah2">
    <w:name w:val="toc 2"/>
    <w:basedOn w:val="Normln"/>
    <w:next w:val="Normln"/>
    <w:autoRedefine/>
    <w:uiPriority w:val="39"/>
    <w:rsid w:val="00FD5590"/>
    <w:pPr>
      <w:spacing w:after="100" w:line="276" w:lineRule="auto"/>
      <w:ind w:left="220"/>
    </w:pPr>
    <w:rPr>
      <w:rFonts w:ascii="Calibri" w:eastAsia="SimSun" w:hAnsi="Calibri" w:cs="Times New Roman"/>
      <w:sz w:val="22"/>
      <w:szCs w:val="22"/>
      <w:lang w:eastAsia="zh-CN"/>
    </w:rPr>
  </w:style>
  <w:style w:type="paragraph" w:styleId="Obsah3">
    <w:name w:val="toc 3"/>
    <w:basedOn w:val="Normln"/>
    <w:next w:val="Normln"/>
    <w:autoRedefine/>
    <w:uiPriority w:val="39"/>
    <w:rsid w:val="00FD5590"/>
    <w:pPr>
      <w:spacing w:after="100" w:line="276" w:lineRule="auto"/>
      <w:ind w:left="440"/>
    </w:pPr>
    <w:rPr>
      <w:rFonts w:ascii="Calibri" w:eastAsia="SimSun" w:hAnsi="Calibri" w:cs="Times New Roman"/>
      <w:sz w:val="22"/>
      <w:szCs w:val="22"/>
      <w:lang w:eastAsia="zh-CN"/>
    </w:rPr>
  </w:style>
  <w:style w:type="paragraph" w:styleId="Obsah4">
    <w:name w:val="toc 4"/>
    <w:basedOn w:val="Normln"/>
    <w:next w:val="Normln"/>
    <w:autoRedefine/>
    <w:uiPriority w:val="39"/>
    <w:rsid w:val="00FD5590"/>
    <w:pPr>
      <w:spacing w:after="100" w:line="276" w:lineRule="auto"/>
      <w:ind w:left="660"/>
    </w:pPr>
    <w:rPr>
      <w:rFonts w:ascii="Calibri" w:eastAsia="SimSun" w:hAnsi="Calibri" w:cs="Times New Roman"/>
      <w:sz w:val="22"/>
      <w:szCs w:val="22"/>
      <w:lang w:eastAsia="zh-CN"/>
    </w:rPr>
  </w:style>
  <w:style w:type="paragraph" w:styleId="Obsah5">
    <w:name w:val="toc 5"/>
    <w:basedOn w:val="Normln"/>
    <w:next w:val="Normln"/>
    <w:autoRedefine/>
    <w:uiPriority w:val="39"/>
    <w:rsid w:val="00FD5590"/>
    <w:pPr>
      <w:tabs>
        <w:tab w:val="right" w:leader="dot" w:pos="9628"/>
      </w:tabs>
      <w:spacing w:after="100"/>
      <w:ind w:left="880"/>
    </w:pPr>
    <w:rPr>
      <w:rFonts w:ascii="Calibri" w:eastAsia="SimSun" w:hAnsi="Calibri" w:cs="Times New Roman"/>
      <w:sz w:val="22"/>
      <w:szCs w:val="22"/>
      <w:lang w:eastAsia="zh-CN"/>
    </w:rPr>
  </w:style>
  <w:style w:type="character" w:styleId="Nevyeenzmnka">
    <w:name w:val="Unresolved Mention"/>
    <w:basedOn w:val="Standardnpsmoodstavce"/>
    <w:uiPriority w:val="99"/>
    <w:semiHidden/>
    <w:unhideWhenUsed/>
    <w:rsid w:val="00891EF0"/>
    <w:rPr>
      <w:color w:val="605E5C"/>
      <w:shd w:val="clear" w:color="auto" w:fill="E1DFDD"/>
    </w:rPr>
  </w:style>
  <w:style w:type="paragraph" w:styleId="Nadpisobsahu">
    <w:name w:val="TOC Heading"/>
    <w:basedOn w:val="Nadpis1"/>
    <w:next w:val="Normln"/>
    <w:uiPriority w:val="39"/>
    <w:unhideWhenUsed/>
    <w:qFormat/>
    <w:rsid w:val="00255E09"/>
    <w:pPr>
      <w:keepLines/>
      <w:framePr w:w="0" w:hRule="auto" w:wrap="auto" w:vAnchor="margin" w:hAnchor="text" w:xAlign="left" w:yAlign="inline" w:anchorLock="0"/>
      <w:shd w:val="clear" w:color="auto" w:fill="auto"/>
      <w:spacing w:before="240" w:line="259" w:lineRule="auto"/>
      <w:outlineLvl w:val="9"/>
    </w:pPr>
    <w:rPr>
      <w:rFonts w:asciiTheme="majorHAnsi" w:eastAsiaTheme="majorEastAsia" w:hAnsiTheme="majorHAnsi" w:cstheme="majorBidi"/>
      <w:b w:val="0"/>
      <w:bCs w:val="0"/>
      <w:color w:val="365F91" w:themeColor="accent1" w:themeShade="BF"/>
      <w:szCs w:val="32"/>
      <w:lang w:eastAsia="cs-CZ"/>
    </w:rPr>
  </w:style>
  <w:style w:type="paragraph" w:styleId="Bezmezer">
    <w:name w:val="No Spacing"/>
    <w:link w:val="BezmezerChar"/>
    <w:uiPriority w:val="1"/>
    <w:qFormat/>
    <w:rsid w:val="009C23F4"/>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9C23F4"/>
    <w:rPr>
      <w:rFonts w:asciiTheme="minorHAnsi" w:eastAsiaTheme="minorEastAsia" w:hAnsiTheme="minorHAnsi" w:cstheme="minorBidi"/>
      <w:sz w:val="22"/>
      <w:szCs w:val="22"/>
    </w:rPr>
  </w:style>
  <w:style w:type="numbering" w:customStyle="1" w:styleId="Bezseznamu1">
    <w:name w:val="Bez seznamu1"/>
    <w:next w:val="Bezseznamu"/>
    <w:uiPriority w:val="99"/>
    <w:semiHidden/>
    <w:unhideWhenUsed/>
    <w:rsid w:val="00953B2B"/>
  </w:style>
  <w:style w:type="table" w:customStyle="1" w:styleId="Mkatabulky1">
    <w:name w:val="Mřížka tabulky1"/>
    <w:basedOn w:val="Normlntabulka"/>
    <w:next w:val="Mkatabulky"/>
    <w:uiPriority w:val="39"/>
    <w:rsid w:val="00953B2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953B2B"/>
    <w:rPr>
      <w:rFonts w:ascii="Arial" w:hAnsi="Arial" w:cs="Arial"/>
      <w:b/>
      <w:bCs/>
      <w:sz w:val="32"/>
      <w:szCs w:val="28"/>
      <w:shd w:val="solid" w:color="FFFFFF" w:fill="auto"/>
      <w:lang w:eastAsia="en-US"/>
    </w:rPr>
  </w:style>
  <w:style w:type="character" w:customStyle="1" w:styleId="Nadpis2Char">
    <w:name w:val="Nadpis 2 Char"/>
    <w:basedOn w:val="Standardnpsmoodstavce"/>
    <w:link w:val="Nadpis2"/>
    <w:uiPriority w:val="9"/>
    <w:rsid w:val="00953B2B"/>
    <w:rPr>
      <w:rFonts w:ascii="Arial" w:hAnsi="Arial" w:cs="Arial"/>
      <w:b/>
      <w:bCs/>
      <w:sz w:val="24"/>
      <w:szCs w:val="28"/>
      <w:lang w:eastAsia="en-US"/>
    </w:rPr>
  </w:style>
  <w:style w:type="character" w:customStyle="1" w:styleId="Nadpis3Char">
    <w:name w:val="Nadpis 3 Char"/>
    <w:basedOn w:val="Standardnpsmoodstavce"/>
    <w:link w:val="Nadpis3"/>
    <w:uiPriority w:val="9"/>
    <w:rsid w:val="00953B2B"/>
    <w:rPr>
      <w:rFonts w:ascii="Arial" w:hAnsi="Arial" w:cs="Arial"/>
      <w:sz w:val="24"/>
      <w:szCs w:val="28"/>
      <w:lang w:eastAsia="en-US"/>
    </w:rPr>
  </w:style>
  <w:style w:type="character" w:customStyle="1" w:styleId="Nadpis4Char">
    <w:name w:val="Nadpis 4 Char"/>
    <w:basedOn w:val="Standardnpsmoodstavce"/>
    <w:link w:val="Nadpis4"/>
    <w:uiPriority w:val="9"/>
    <w:rsid w:val="00953B2B"/>
    <w:rPr>
      <w:rFonts w:ascii="Arial" w:hAnsi="Arial" w:cs="Arial"/>
      <w:sz w:val="24"/>
    </w:rPr>
  </w:style>
  <w:style w:type="character" w:customStyle="1" w:styleId="ZhlavChar">
    <w:name w:val="Záhlaví Char"/>
    <w:basedOn w:val="Standardnpsmoodstavce"/>
    <w:link w:val="Zhlav"/>
    <w:uiPriority w:val="99"/>
    <w:rsid w:val="00953B2B"/>
    <w:rPr>
      <w:rFonts w:ascii="Arial" w:hAnsi="Arial" w:cs="Arial"/>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217">
      <w:bodyDiv w:val="1"/>
      <w:marLeft w:val="0"/>
      <w:marRight w:val="0"/>
      <w:marTop w:val="0"/>
      <w:marBottom w:val="0"/>
      <w:divBdr>
        <w:top w:val="none" w:sz="0" w:space="0" w:color="auto"/>
        <w:left w:val="none" w:sz="0" w:space="0" w:color="auto"/>
        <w:bottom w:val="none" w:sz="0" w:space="0" w:color="auto"/>
        <w:right w:val="none" w:sz="0" w:space="0" w:color="auto"/>
      </w:divBdr>
    </w:div>
    <w:div w:id="135996754">
      <w:bodyDiv w:val="1"/>
      <w:marLeft w:val="0"/>
      <w:marRight w:val="0"/>
      <w:marTop w:val="0"/>
      <w:marBottom w:val="0"/>
      <w:divBdr>
        <w:top w:val="none" w:sz="0" w:space="0" w:color="auto"/>
        <w:left w:val="none" w:sz="0" w:space="0" w:color="auto"/>
        <w:bottom w:val="none" w:sz="0" w:space="0" w:color="auto"/>
        <w:right w:val="none" w:sz="0" w:space="0" w:color="auto"/>
      </w:divBdr>
    </w:div>
    <w:div w:id="168493456">
      <w:bodyDiv w:val="1"/>
      <w:marLeft w:val="0"/>
      <w:marRight w:val="0"/>
      <w:marTop w:val="0"/>
      <w:marBottom w:val="0"/>
      <w:divBdr>
        <w:top w:val="none" w:sz="0" w:space="0" w:color="auto"/>
        <w:left w:val="none" w:sz="0" w:space="0" w:color="auto"/>
        <w:bottom w:val="none" w:sz="0" w:space="0" w:color="auto"/>
        <w:right w:val="none" w:sz="0" w:space="0" w:color="auto"/>
      </w:divBdr>
      <w:divsChild>
        <w:div w:id="1343241554">
          <w:marLeft w:val="274"/>
          <w:marRight w:val="0"/>
          <w:marTop w:val="0"/>
          <w:marBottom w:val="0"/>
          <w:divBdr>
            <w:top w:val="none" w:sz="0" w:space="0" w:color="auto"/>
            <w:left w:val="none" w:sz="0" w:space="0" w:color="auto"/>
            <w:bottom w:val="none" w:sz="0" w:space="0" w:color="auto"/>
            <w:right w:val="none" w:sz="0" w:space="0" w:color="auto"/>
          </w:divBdr>
        </w:div>
        <w:div w:id="1115516554">
          <w:marLeft w:val="274"/>
          <w:marRight w:val="0"/>
          <w:marTop w:val="0"/>
          <w:marBottom w:val="0"/>
          <w:divBdr>
            <w:top w:val="none" w:sz="0" w:space="0" w:color="auto"/>
            <w:left w:val="none" w:sz="0" w:space="0" w:color="auto"/>
            <w:bottom w:val="none" w:sz="0" w:space="0" w:color="auto"/>
            <w:right w:val="none" w:sz="0" w:space="0" w:color="auto"/>
          </w:divBdr>
        </w:div>
        <w:div w:id="770509971">
          <w:marLeft w:val="274"/>
          <w:marRight w:val="0"/>
          <w:marTop w:val="0"/>
          <w:marBottom w:val="0"/>
          <w:divBdr>
            <w:top w:val="none" w:sz="0" w:space="0" w:color="auto"/>
            <w:left w:val="none" w:sz="0" w:space="0" w:color="auto"/>
            <w:bottom w:val="none" w:sz="0" w:space="0" w:color="auto"/>
            <w:right w:val="none" w:sz="0" w:space="0" w:color="auto"/>
          </w:divBdr>
        </w:div>
        <w:div w:id="657269774">
          <w:marLeft w:val="274"/>
          <w:marRight w:val="0"/>
          <w:marTop w:val="0"/>
          <w:marBottom w:val="0"/>
          <w:divBdr>
            <w:top w:val="none" w:sz="0" w:space="0" w:color="auto"/>
            <w:left w:val="none" w:sz="0" w:space="0" w:color="auto"/>
            <w:bottom w:val="none" w:sz="0" w:space="0" w:color="auto"/>
            <w:right w:val="none" w:sz="0" w:space="0" w:color="auto"/>
          </w:divBdr>
        </w:div>
        <w:div w:id="119887661">
          <w:marLeft w:val="274"/>
          <w:marRight w:val="0"/>
          <w:marTop w:val="0"/>
          <w:marBottom w:val="0"/>
          <w:divBdr>
            <w:top w:val="none" w:sz="0" w:space="0" w:color="auto"/>
            <w:left w:val="none" w:sz="0" w:space="0" w:color="auto"/>
            <w:bottom w:val="none" w:sz="0" w:space="0" w:color="auto"/>
            <w:right w:val="none" w:sz="0" w:space="0" w:color="auto"/>
          </w:divBdr>
        </w:div>
        <w:div w:id="961227806">
          <w:marLeft w:val="274"/>
          <w:marRight w:val="0"/>
          <w:marTop w:val="0"/>
          <w:marBottom w:val="0"/>
          <w:divBdr>
            <w:top w:val="none" w:sz="0" w:space="0" w:color="auto"/>
            <w:left w:val="none" w:sz="0" w:space="0" w:color="auto"/>
            <w:bottom w:val="none" w:sz="0" w:space="0" w:color="auto"/>
            <w:right w:val="none" w:sz="0" w:space="0" w:color="auto"/>
          </w:divBdr>
        </w:div>
      </w:divsChild>
    </w:div>
    <w:div w:id="190651518">
      <w:bodyDiv w:val="1"/>
      <w:marLeft w:val="0"/>
      <w:marRight w:val="0"/>
      <w:marTop w:val="0"/>
      <w:marBottom w:val="0"/>
      <w:divBdr>
        <w:top w:val="none" w:sz="0" w:space="0" w:color="auto"/>
        <w:left w:val="none" w:sz="0" w:space="0" w:color="auto"/>
        <w:bottom w:val="none" w:sz="0" w:space="0" w:color="auto"/>
        <w:right w:val="none" w:sz="0" w:space="0" w:color="auto"/>
      </w:divBdr>
    </w:div>
    <w:div w:id="219177968">
      <w:bodyDiv w:val="1"/>
      <w:marLeft w:val="0"/>
      <w:marRight w:val="0"/>
      <w:marTop w:val="0"/>
      <w:marBottom w:val="0"/>
      <w:divBdr>
        <w:top w:val="none" w:sz="0" w:space="0" w:color="auto"/>
        <w:left w:val="none" w:sz="0" w:space="0" w:color="auto"/>
        <w:bottom w:val="none" w:sz="0" w:space="0" w:color="auto"/>
        <w:right w:val="none" w:sz="0" w:space="0" w:color="auto"/>
      </w:divBdr>
    </w:div>
    <w:div w:id="243609175">
      <w:bodyDiv w:val="1"/>
      <w:marLeft w:val="0"/>
      <w:marRight w:val="0"/>
      <w:marTop w:val="0"/>
      <w:marBottom w:val="0"/>
      <w:divBdr>
        <w:top w:val="none" w:sz="0" w:space="0" w:color="auto"/>
        <w:left w:val="none" w:sz="0" w:space="0" w:color="auto"/>
        <w:bottom w:val="none" w:sz="0" w:space="0" w:color="auto"/>
        <w:right w:val="none" w:sz="0" w:space="0" w:color="auto"/>
      </w:divBdr>
    </w:div>
    <w:div w:id="374042135">
      <w:bodyDiv w:val="1"/>
      <w:marLeft w:val="0"/>
      <w:marRight w:val="0"/>
      <w:marTop w:val="0"/>
      <w:marBottom w:val="0"/>
      <w:divBdr>
        <w:top w:val="none" w:sz="0" w:space="0" w:color="auto"/>
        <w:left w:val="none" w:sz="0" w:space="0" w:color="auto"/>
        <w:bottom w:val="none" w:sz="0" w:space="0" w:color="auto"/>
        <w:right w:val="none" w:sz="0" w:space="0" w:color="auto"/>
      </w:divBdr>
    </w:div>
    <w:div w:id="403911635">
      <w:bodyDiv w:val="1"/>
      <w:marLeft w:val="0"/>
      <w:marRight w:val="0"/>
      <w:marTop w:val="0"/>
      <w:marBottom w:val="0"/>
      <w:divBdr>
        <w:top w:val="none" w:sz="0" w:space="0" w:color="auto"/>
        <w:left w:val="none" w:sz="0" w:space="0" w:color="auto"/>
        <w:bottom w:val="none" w:sz="0" w:space="0" w:color="auto"/>
        <w:right w:val="none" w:sz="0" w:space="0" w:color="auto"/>
      </w:divBdr>
    </w:div>
    <w:div w:id="419449111">
      <w:bodyDiv w:val="1"/>
      <w:marLeft w:val="0"/>
      <w:marRight w:val="0"/>
      <w:marTop w:val="0"/>
      <w:marBottom w:val="0"/>
      <w:divBdr>
        <w:top w:val="none" w:sz="0" w:space="0" w:color="auto"/>
        <w:left w:val="none" w:sz="0" w:space="0" w:color="auto"/>
        <w:bottom w:val="none" w:sz="0" w:space="0" w:color="auto"/>
        <w:right w:val="none" w:sz="0" w:space="0" w:color="auto"/>
      </w:divBdr>
    </w:div>
    <w:div w:id="488179970">
      <w:bodyDiv w:val="1"/>
      <w:marLeft w:val="0"/>
      <w:marRight w:val="0"/>
      <w:marTop w:val="0"/>
      <w:marBottom w:val="0"/>
      <w:divBdr>
        <w:top w:val="none" w:sz="0" w:space="0" w:color="auto"/>
        <w:left w:val="none" w:sz="0" w:space="0" w:color="auto"/>
        <w:bottom w:val="none" w:sz="0" w:space="0" w:color="auto"/>
        <w:right w:val="none" w:sz="0" w:space="0" w:color="auto"/>
      </w:divBdr>
    </w:div>
    <w:div w:id="553397664">
      <w:bodyDiv w:val="1"/>
      <w:marLeft w:val="0"/>
      <w:marRight w:val="0"/>
      <w:marTop w:val="0"/>
      <w:marBottom w:val="0"/>
      <w:divBdr>
        <w:top w:val="none" w:sz="0" w:space="0" w:color="auto"/>
        <w:left w:val="none" w:sz="0" w:space="0" w:color="auto"/>
        <w:bottom w:val="none" w:sz="0" w:space="0" w:color="auto"/>
        <w:right w:val="none" w:sz="0" w:space="0" w:color="auto"/>
      </w:divBdr>
    </w:div>
    <w:div w:id="557666974">
      <w:bodyDiv w:val="1"/>
      <w:marLeft w:val="0"/>
      <w:marRight w:val="0"/>
      <w:marTop w:val="0"/>
      <w:marBottom w:val="0"/>
      <w:divBdr>
        <w:top w:val="none" w:sz="0" w:space="0" w:color="auto"/>
        <w:left w:val="none" w:sz="0" w:space="0" w:color="auto"/>
        <w:bottom w:val="none" w:sz="0" w:space="0" w:color="auto"/>
        <w:right w:val="none" w:sz="0" w:space="0" w:color="auto"/>
      </w:divBdr>
    </w:div>
    <w:div w:id="560530138">
      <w:bodyDiv w:val="1"/>
      <w:marLeft w:val="0"/>
      <w:marRight w:val="0"/>
      <w:marTop w:val="0"/>
      <w:marBottom w:val="0"/>
      <w:divBdr>
        <w:top w:val="none" w:sz="0" w:space="0" w:color="auto"/>
        <w:left w:val="none" w:sz="0" w:space="0" w:color="auto"/>
        <w:bottom w:val="none" w:sz="0" w:space="0" w:color="auto"/>
        <w:right w:val="none" w:sz="0" w:space="0" w:color="auto"/>
      </w:divBdr>
    </w:div>
    <w:div w:id="732627393">
      <w:bodyDiv w:val="1"/>
      <w:marLeft w:val="0"/>
      <w:marRight w:val="0"/>
      <w:marTop w:val="0"/>
      <w:marBottom w:val="0"/>
      <w:divBdr>
        <w:top w:val="none" w:sz="0" w:space="0" w:color="auto"/>
        <w:left w:val="none" w:sz="0" w:space="0" w:color="auto"/>
        <w:bottom w:val="none" w:sz="0" w:space="0" w:color="auto"/>
        <w:right w:val="none" w:sz="0" w:space="0" w:color="auto"/>
      </w:divBdr>
    </w:div>
    <w:div w:id="745884763">
      <w:bodyDiv w:val="1"/>
      <w:marLeft w:val="0"/>
      <w:marRight w:val="0"/>
      <w:marTop w:val="0"/>
      <w:marBottom w:val="0"/>
      <w:divBdr>
        <w:top w:val="none" w:sz="0" w:space="0" w:color="auto"/>
        <w:left w:val="none" w:sz="0" w:space="0" w:color="auto"/>
        <w:bottom w:val="none" w:sz="0" w:space="0" w:color="auto"/>
        <w:right w:val="none" w:sz="0" w:space="0" w:color="auto"/>
      </w:divBdr>
    </w:div>
    <w:div w:id="762146893">
      <w:bodyDiv w:val="1"/>
      <w:marLeft w:val="0"/>
      <w:marRight w:val="0"/>
      <w:marTop w:val="0"/>
      <w:marBottom w:val="0"/>
      <w:divBdr>
        <w:top w:val="none" w:sz="0" w:space="0" w:color="auto"/>
        <w:left w:val="none" w:sz="0" w:space="0" w:color="auto"/>
        <w:bottom w:val="none" w:sz="0" w:space="0" w:color="auto"/>
        <w:right w:val="none" w:sz="0" w:space="0" w:color="auto"/>
      </w:divBdr>
    </w:div>
    <w:div w:id="790518619">
      <w:bodyDiv w:val="1"/>
      <w:marLeft w:val="0"/>
      <w:marRight w:val="0"/>
      <w:marTop w:val="0"/>
      <w:marBottom w:val="0"/>
      <w:divBdr>
        <w:top w:val="none" w:sz="0" w:space="0" w:color="auto"/>
        <w:left w:val="none" w:sz="0" w:space="0" w:color="auto"/>
        <w:bottom w:val="none" w:sz="0" w:space="0" w:color="auto"/>
        <w:right w:val="none" w:sz="0" w:space="0" w:color="auto"/>
      </w:divBdr>
    </w:div>
    <w:div w:id="808017124">
      <w:bodyDiv w:val="1"/>
      <w:marLeft w:val="0"/>
      <w:marRight w:val="0"/>
      <w:marTop w:val="0"/>
      <w:marBottom w:val="0"/>
      <w:divBdr>
        <w:top w:val="none" w:sz="0" w:space="0" w:color="auto"/>
        <w:left w:val="none" w:sz="0" w:space="0" w:color="auto"/>
        <w:bottom w:val="none" w:sz="0" w:space="0" w:color="auto"/>
        <w:right w:val="none" w:sz="0" w:space="0" w:color="auto"/>
      </w:divBdr>
    </w:div>
    <w:div w:id="825434673">
      <w:bodyDiv w:val="1"/>
      <w:marLeft w:val="0"/>
      <w:marRight w:val="0"/>
      <w:marTop w:val="0"/>
      <w:marBottom w:val="0"/>
      <w:divBdr>
        <w:top w:val="none" w:sz="0" w:space="0" w:color="auto"/>
        <w:left w:val="none" w:sz="0" w:space="0" w:color="auto"/>
        <w:bottom w:val="none" w:sz="0" w:space="0" w:color="auto"/>
        <w:right w:val="none" w:sz="0" w:space="0" w:color="auto"/>
      </w:divBdr>
      <w:divsChild>
        <w:div w:id="1436904500">
          <w:marLeft w:val="0"/>
          <w:marRight w:val="0"/>
          <w:marTop w:val="0"/>
          <w:marBottom w:val="0"/>
          <w:divBdr>
            <w:top w:val="none" w:sz="0" w:space="0" w:color="auto"/>
            <w:left w:val="none" w:sz="0" w:space="0" w:color="auto"/>
            <w:bottom w:val="none" w:sz="0" w:space="0" w:color="auto"/>
            <w:right w:val="none" w:sz="0" w:space="0" w:color="auto"/>
          </w:divBdr>
          <w:divsChild>
            <w:div w:id="968048233">
              <w:marLeft w:val="0"/>
              <w:marRight w:val="0"/>
              <w:marTop w:val="0"/>
              <w:marBottom w:val="0"/>
              <w:divBdr>
                <w:top w:val="none" w:sz="0" w:space="0" w:color="auto"/>
                <w:left w:val="none" w:sz="0" w:space="0" w:color="auto"/>
                <w:bottom w:val="none" w:sz="0" w:space="0" w:color="auto"/>
                <w:right w:val="none" w:sz="0" w:space="0" w:color="auto"/>
              </w:divBdr>
              <w:divsChild>
                <w:div w:id="244076458">
                  <w:marLeft w:val="0"/>
                  <w:marRight w:val="0"/>
                  <w:marTop w:val="0"/>
                  <w:marBottom w:val="0"/>
                  <w:divBdr>
                    <w:top w:val="none" w:sz="0" w:space="0" w:color="auto"/>
                    <w:left w:val="none" w:sz="0" w:space="0" w:color="auto"/>
                    <w:bottom w:val="none" w:sz="0" w:space="0" w:color="auto"/>
                    <w:right w:val="none" w:sz="0" w:space="0" w:color="auto"/>
                  </w:divBdr>
                  <w:divsChild>
                    <w:div w:id="1771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62186">
      <w:bodyDiv w:val="1"/>
      <w:marLeft w:val="0"/>
      <w:marRight w:val="0"/>
      <w:marTop w:val="0"/>
      <w:marBottom w:val="0"/>
      <w:divBdr>
        <w:top w:val="none" w:sz="0" w:space="0" w:color="auto"/>
        <w:left w:val="none" w:sz="0" w:space="0" w:color="auto"/>
        <w:bottom w:val="none" w:sz="0" w:space="0" w:color="auto"/>
        <w:right w:val="none" w:sz="0" w:space="0" w:color="auto"/>
      </w:divBdr>
      <w:divsChild>
        <w:div w:id="703603192">
          <w:marLeft w:val="0"/>
          <w:marRight w:val="0"/>
          <w:marTop w:val="0"/>
          <w:marBottom w:val="0"/>
          <w:divBdr>
            <w:top w:val="none" w:sz="0" w:space="0" w:color="auto"/>
            <w:left w:val="none" w:sz="0" w:space="0" w:color="auto"/>
            <w:bottom w:val="none" w:sz="0" w:space="0" w:color="auto"/>
            <w:right w:val="none" w:sz="0" w:space="0" w:color="auto"/>
          </w:divBdr>
          <w:divsChild>
            <w:div w:id="1679848057">
              <w:marLeft w:val="0"/>
              <w:marRight w:val="0"/>
              <w:marTop w:val="0"/>
              <w:marBottom w:val="0"/>
              <w:divBdr>
                <w:top w:val="none" w:sz="0" w:space="0" w:color="auto"/>
                <w:left w:val="none" w:sz="0" w:space="0" w:color="auto"/>
                <w:bottom w:val="none" w:sz="0" w:space="0" w:color="auto"/>
                <w:right w:val="none" w:sz="0" w:space="0" w:color="auto"/>
              </w:divBdr>
              <w:divsChild>
                <w:div w:id="15785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4035">
      <w:bodyDiv w:val="1"/>
      <w:marLeft w:val="0"/>
      <w:marRight w:val="0"/>
      <w:marTop w:val="0"/>
      <w:marBottom w:val="0"/>
      <w:divBdr>
        <w:top w:val="none" w:sz="0" w:space="0" w:color="auto"/>
        <w:left w:val="none" w:sz="0" w:space="0" w:color="auto"/>
        <w:bottom w:val="none" w:sz="0" w:space="0" w:color="auto"/>
        <w:right w:val="none" w:sz="0" w:space="0" w:color="auto"/>
      </w:divBdr>
    </w:div>
    <w:div w:id="891189747">
      <w:bodyDiv w:val="1"/>
      <w:marLeft w:val="0"/>
      <w:marRight w:val="0"/>
      <w:marTop w:val="0"/>
      <w:marBottom w:val="0"/>
      <w:divBdr>
        <w:top w:val="none" w:sz="0" w:space="0" w:color="auto"/>
        <w:left w:val="none" w:sz="0" w:space="0" w:color="auto"/>
        <w:bottom w:val="none" w:sz="0" w:space="0" w:color="auto"/>
        <w:right w:val="none" w:sz="0" w:space="0" w:color="auto"/>
      </w:divBdr>
    </w:div>
    <w:div w:id="898829431">
      <w:bodyDiv w:val="1"/>
      <w:marLeft w:val="0"/>
      <w:marRight w:val="0"/>
      <w:marTop w:val="0"/>
      <w:marBottom w:val="0"/>
      <w:divBdr>
        <w:top w:val="none" w:sz="0" w:space="0" w:color="auto"/>
        <w:left w:val="none" w:sz="0" w:space="0" w:color="auto"/>
        <w:bottom w:val="none" w:sz="0" w:space="0" w:color="auto"/>
        <w:right w:val="none" w:sz="0" w:space="0" w:color="auto"/>
      </w:divBdr>
    </w:div>
    <w:div w:id="1015578318">
      <w:bodyDiv w:val="1"/>
      <w:marLeft w:val="0"/>
      <w:marRight w:val="0"/>
      <w:marTop w:val="0"/>
      <w:marBottom w:val="0"/>
      <w:divBdr>
        <w:top w:val="none" w:sz="0" w:space="0" w:color="auto"/>
        <w:left w:val="none" w:sz="0" w:space="0" w:color="auto"/>
        <w:bottom w:val="none" w:sz="0" w:space="0" w:color="auto"/>
        <w:right w:val="none" w:sz="0" w:space="0" w:color="auto"/>
      </w:divBdr>
    </w:div>
    <w:div w:id="1021010947">
      <w:bodyDiv w:val="1"/>
      <w:marLeft w:val="0"/>
      <w:marRight w:val="0"/>
      <w:marTop w:val="0"/>
      <w:marBottom w:val="0"/>
      <w:divBdr>
        <w:top w:val="none" w:sz="0" w:space="0" w:color="auto"/>
        <w:left w:val="none" w:sz="0" w:space="0" w:color="auto"/>
        <w:bottom w:val="none" w:sz="0" w:space="0" w:color="auto"/>
        <w:right w:val="none" w:sz="0" w:space="0" w:color="auto"/>
      </w:divBdr>
    </w:div>
    <w:div w:id="1104880839">
      <w:bodyDiv w:val="1"/>
      <w:marLeft w:val="0"/>
      <w:marRight w:val="0"/>
      <w:marTop w:val="0"/>
      <w:marBottom w:val="0"/>
      <w:divBdr>
        <w:top w:val="none" w:sz="0" w:space="0" w:color="auto"/>
        <w:left w:val="none" w:sz="0" w:space="0" w:color="auto"/>
        <w:bottom w:val="none" w:sz="0" w:space="0" w:color="auto"/>
        <w:right w:val="none" w:sz="0" w:space="0" w:color="auto"/>
      </w:divBdr>
    </w:div>
    <w:div w:id="1122071936">
      <w:bodyDiv w:val="1"/>
      <w:marLeft w:val="0"/>
      <w:marRight w:val="0"/>
      <w:marTop w:val="0"/>
      <w:marBottom w:val="0"/>
      <w:divBdr>
        <w:top w:val="none" w:sz="0" w:space="0" w:color="auto"/>
        <w:left w:val="none" w:sz="0" w:space="0" w:color="auto"/>
        <w:bottom w:val="none" w:sz="0" w:space="0" w:color="auto"/>
        <w:right w:val="none" w:sz="0" w:space="0" w:color="auto"/>
      </w:divBdr>
    </w:div>
    <w:div w:id="1141730348">
      <w:bodyDiv w:val="1"/>
      <w:marLeft w:val="0"/>
      <w:marRight w:val="0"/>
      <w:marTop w:val="0"/>
      <w:marBottom w:val="0"/>
      <w:divBdr>
        <w:top w:val="none" w:sz="0" w:space="0" w:color="auto"/>
        <w:left w:val="none" w:sz="0" w:space="0" w:color="auto"/>
        <w:bottom w:val="none" w:sz="0" w:space="0" w:color="auto"/>
        <w:right w:val="none" w:sz="0" w:space="0" w:color="auto"/>
      </w:divBdr>
    </w:div>
    <w:div w:id="1164706123">
      <w:bodyDiv w:val="1"/>
      <w:marLeft w:val="0"/>
      <w:marRight w:val="0"/>
      <w:marTop w:val="0"/>
      <w:marBottom w:val="0"/>
      <w:divBdr>
        <w:top w:val="none" w:sz="0" w:space="0" w:color="auto"/>
        <w:left w:val="none" w:sz="0" w:space="0" w:color="auto"/>
        <w:bottom w:val="none" w:sz="0" w:space="0" w:color="auto"/>
        <w:right w:val="none" w:sz="0" w:space="0" w:color="auto"/>
      </w:divBdr>
    </w:div>
    <w:div w:id="1170177216">
      <w:bodyDiv w:val="1"/>
      <w:marLeft w:val="0"/>
      <w:marRight w:val="0"/>
      <w:marTop w:val="0"/>
      <w:marBottom w:val="0"/>
      <w:divBdr>
        <w:top w:val="none" w:sz="0" w:space="0" w:color="auto"/>
        <w:left w:val="none" w:sz="0" w:space="0" w:color="auto"/>
        <w:bottom w:val="none" w:sz="0" w:space="0" w:color="auto"/>
        <w:right w:val="none" w:sz="0" w:space="0" w:color="auto"/>
      </w:divBdr>
    </w:div>
    <w:div w:id="1304655255">
      <w:bodyDiv w:val="1"/>
      <w:marLeft w:val="0"/>
      <w:marRight w:val="0"/>
      <w:marTop w:val="0"/>
      <w:marBottom w:val="0"/>
      <w:divBdr>
        <w:top w:val="none" w:sz="0" w:space="0" w:color="auto"/>
        <w:left w:val="none" w:sz="0" w:space="0" w:color="auto"/>
        <w:bottom w:val="none" w:sz="0" w:space="0" w:color="auto"/>
        <w:right w:val="none" w:sz="0" w:space="0" w:color="auto"/>
      </w:divBdr>
    </w:div>
    <w:div w:id="1392272907">
      <w:bodyDiv w:val="1"/>
      <w:marLeft w:val="0"/>
      <w:marRight w:val="0"/>
      <w:marTop w:val="0"/>
      <w:marBottom w:val="0"/>
      <w:divBdr>
        <w:top w:val="none" w:sz="0" w:space="0" w:color="auto"/>
        <w:left w:val="none" w:sz="0" w:space="0" w:color="auto"/>
        <w:bottom w:val="none" w:sz="0" w:space="0" w:color="auto"/>
        <w:right w:val="none" w:sz="0" w:space="0" w:color="auto"/>
      </w:divBdr>
    </w:div>
    <w:div w:id="1400446065">
      <w:bodyDiv w:val="1"/>
      <w:marLeft w:val="0"/>
      <w:marRight w:val="0"/>
      <w:marTop w:val="0"/>
      <w:marBottom w:val="0"/>
      <w:divBdr>
        <w:top w:val="none" w:sz="0" w:space="0" w:color="auto"/>
        <w:left w:val="none" w:sz="0" w:space="0" w:color="auto"/>
        <w:bottom w:val="none" w:sz="0" w:space="0" w:color="auto"/>
        <w:right w:val="none" w:sz="0" w:space="0" w:color="auto"/>
      </w:divBdr>
    </w:div>
    <w:div w:id="1439063559">
      <w:bodyDiv w:val="1"/>
      <w:marLeft w:val="0"/>
      <w:marRight w:val="0"/>
      <w:marTop w:val="0"/>
      <w:marBottom w:val="0"/>
      <w:divBdr>
        <w:top w:val="none" w:sz="0" w:space="0" w:color="auto"/>
        <w:left w:val="none" w:sz="0" w:space="0" w:color="auto"/>
        <w:bottom w:val="none" w:sz="0" w:space="0" w:color="auto"/>
        <w:right w:val="none" w:sz="0" w:space="0" w:color="auto"/>
      </w:divBdr>
    </w:div>
    <w:div w:id="1483887848">
      <w:bodyDiv w:val="1"/>
      <w:marLeft w:val="0"/>
      <w:marRight w:val="0"/>
      <w:marTop w:val="0"/>
      <w:marBottom w:val="0"/>
      <w:divBdr>
        <w:top w:val="none" w:sz="0" w:space="0" w:color="auto"/>
        <w:left w:val="none" w:sz="0" w:space="0" w:color="auto"/>
        <w:bottom w:val="none" w:sz="0" w:space="0" w:color="auto"/>
        <w:right w:val="none" w:sz="0" w:space="0" w:color="auto"/>
      </w:divBdr>
    </w:div>
    <w:div w:id="1484734811">
      <w:bodyDiv w:val="1"/>
      <w:marLeft w:val="0"/>
      <w:marRight w:val="0"/>
      <w:marTop w:val="0"/>
      <w:marBottom w:val="0"/>
      <w:divBdr>
        <w:top w:val="none" w:sz="0" w:space="0" w:color="auto"/>
        <w:left w:val="none" w:sz="0" w:space="0" w:color="auto"/>
        <w:bottom w:val="none" w:sz="0" w:space="0" w:color="auto"/>
        <w:right w:val="none" w:sz="0" w:space="0" w:color="auto"/>
      </w:divBdr>
    </w:div>
    <w:div w:id="1489248393">
      <w:bodyDiv w:val="1"/>
      <w:marLeft w:val="0"/>
      <w:marRight w:val="0"/>
      <w:marTop w:val="0"/>
      <w:marBottom w:val="0"/>
      <w:divBdr>
        <w:top w:val="none" w:sz="0" w:space="0" w:color="auto"/>
        <w:left w:val="none" w:sz="0" w:space="0" w:color="auto"/>
        <w:bottom w:val="none" w:sz="0" w:space="0" w:color="auto"/>
        <w:right w:val="none" w:sz="0" w:space="0" w:color="auto"/>
      </w:divBdr>
    </w:div>
    <w:div w:id="1513373203">
      <w:bodyDiv w:val="1"/>
      <w:marLeft w:val="0"/>
      <w:marRight w:val="0"/>
      <w:marTop w:val="0"/>
      <w:marBottom w:val="0"/>
      <w:divBdr>
        <w:top w:val="none" w:sz="0" w:space="0" w:color="auto"/>
        <w:left w:val="none" w:sz="0" w:space="0" w:color="auto"/>
        <w:bottom w:val="none" w:sz="0" w:space="0" w:color="auto"/>
        <w:right w:val="none" w:sz="0" w:space="0" w:color="auto"/>
      </w:divBdr>
    </w:div>
    <w:div w:id="1513374700">
      <w:bodyDiv w:val="1"/>
      <w:marLeft w:val="0"/>
      <w:marRight w:val="0"/>
      <w:marTop w:val="0"/>
      <w:marBottom w:val="0"/>
      <w:divBdr>
        <w:top w:val="none" w:sz="0" w:space="0" w:color="auto"/>
        <w:left w:val="none" w:sz="0" w:space="0" w:color="auto"/>
        <w:bottom w:val="none" w:sz="0" w:space="0" w:color="auto"/>
        <w:right w:val="none" w:sz="0" w:space="0" w:color="auto"/>
      </w:divBdr>
      <w:divsChild>
        <w:div w:id="1676227860">
          <w:marLeft w:val="0"/>
          <w:marRight w:val="0"/>
          <w:marTop w:val="0"/>
          <w:marBottom w:val="0"/>
          <w:divBdr>
            <w:top w:val="none" w:sz="0" w:space="0" w:color="auto"/>
            <w:left w:val="none" w:sz="0" w:space="0" w:color="auto"/>
            <w:bottom w:val="none" w:sz="0" w:space="0" w:color="auto"/>
            <w:right w:val="none" w:sz="0" w:space="0" w:color="auto"/>
          </w:divBdr>
          <w:divsChild>
            <w:div w:id="2017685704">
              <w:marLeft w:val="0"/>
              <w:marRight w:val="0"/>
              <w:marTop w:val="0"/>
              <w:marBottom w:val="0"/>
              <w:divBdr>
                <w:top w:val="none" w:sz="0" w:space="0" w:color="auto"/>
                <w:left w:val="none" w:sz="0" w:space="0" w:color="auto"/>
                <w:bottom w:val="none" w:sz="0" w:space="0" w:color="auto"/>
                <w:right w:val="none" w:sz="0" w:space="0" w:color="auto"/>
              </w:divBdr>
              <w:divsChild>
                <w:div w:id="1015618825">
                  <w:marLeft w:val="0"/>
                  <w:marRight w:val="0"/>
                  <w:marTop w:val="0"/>
                  <w:marBottom w:val="0"/>
                  <w:divBdr>
                    <w:top w:val="none" w:sz="0" w:space="0" w:color="auto"/>
                    <w:left w:val="none" w:sz="0" w:space="0" w:color="auto"/>
                    <w:bottom w:val="none" w:sz="0" w:space="0" w:color="auto"/>
                    <w:right w:val="none" w:sz="0" w:space="0" w:color="auto"/>
                  </w:divBdr>
                  <w:divsChild>
                    <w:div w:id="13657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2">
      <w:bodyDiv w:val="1"/>
      <w:marLeft w:val="0"/>
      <w:marRight w:val="0"/>
      <w:marTop w:val="0"/>
      <w:marBottom w:val="0"/>
      <w:divBdr>
        <w:top w:val="none" w:sz="0" w:space="0" w:color="auto"/>
        <w:left w:val="none" w:sz="0" w:space="0" w:color="auto"/>
        <w:bottom w:val="none" w:sz="0" w:space="0" w:color="auto"/>
        <w:right w:val="none" w:sz="0" w:space="0" w:color="auto"/>
      </w:divBdr>
    </w:div>
    <w:div w:id="1754547493">
      <w:bodyDiv w:val="1"/>
      <w:marLeft w:val="0"/>
      <w:marRight w:val="0"/>
      <w:marTop w:val="0"/>
      <w:marBottom w:val="0"/>
      <w:divBdr>
        <w:top w:val="none" w:sz="0" w:space="0" w:color="auto"/>
        <w:left w:val="none" w:sz="0" w:space="0" w:color="auto"/>
        <w:bottom w:val="none" w:sz="0" w:space="0" w:color="auto"/>
        <w:right w:val="none" w:sz="0" w:space="0" w:color="auto"/>
      </w:divBdr>
      <w:divsChild>
        <w:div w:id="847906202">
          <w:marLeft w:val="0"/>
          <w:marRight w:val="0"/>
          <w:marTop w:val="0"/>
          <w:marBottom w:val="0"/>
          <w:divBdr>
            <w:top w:val="none" w:sz="0" w:space="0" w:color="auto"/>
            <w:left w:val="none" w:sz="0" w:space="0" w:color="auto"/>
            <w:bottom w:val="none" w:sz="0" w:space="0" w:color="auto"/>
            <w:right w:val="none" w:sz="0" w:space="0" w:color="auto"/>
          </w:divBdr>
          <w:divsChild>
            <w:div w:id="46270956">
              <w:marLeft w:val="0"/>
              <w:marRight w:val="0"/>
              <w:marTop w:val="0"/>
              <w:marBottom w:val="0"/>
              <w:divBdr>
                <w:top w:val="none" w:sz="0" w:space="0" w:color="auto"/>
                <w:left w:val="none" w:sz="0" w:space="0" w:color="auto"/>
                <w:bottom w:val="none" w:sz="0" w:space="0" w:color="auto"/>
                <w:right w:val="none" w:sz="0" w:space="0" w:color="auto"/>
              </w:divBdr>
              <w:divsChild>
                <w:div w:id="874737111">
                  <w:marLeft w:val="0"/>
                  <w:marRight w:val="0"/>
                  <w:marTop w:val="0"/>
                  <w:marBottom w:val="0"/>
                  <w:divBdr>
                    <w:top w:val="none" w:sz="0" w:space="0" w:color="auto"/>
                    <w:left w:val="none" w:sz="0" w:space="0" w:color="auto"/>
                    <w:bottom w:val="none" w:sz="0" w:space="0" w:color="auto"/>
                    <w:right w:val="none" w:sz="0" w:space="0" w:color="auto"/>
                  </w:divBdr>
                  <w:divsChild>
                    <w:div w:id="18887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9163">
      <w:bodyDiv w:val="1"/>
      <w:marLeft w:val="0"/>
      <w:marRight w:val="0"/>
      <w:marTop w:val="0"/>
      <w:marBottom w:val="0"/>
      <w:divBdr>
        <w:top w:val="none" w:sz="0" w:space="0" w:color="auto"/>
        <w:left w:val="none" w:sz="0" w:space="0" w:color="auto"/>
        <w:bottom w:val="none" w:sz="0" w:space="0" w:color="auto"/>
        <w:right w:val="none" w:sz="0" w:space="0" w:color="auto"/>
      </w:divBdr>
    </w:div>
    <w:div w:id="1792439181">
      <w:bodyDiv w:val="1"/>
      <w:marLeft w:val="0"/>
      <w:marRight w:val="0"/>
      <w:marTop w:val="0"/>
      <w:marBottom w:val="0"/>
      <w:divBdr>
        <w:top w:val="none" w:sz="0" w:space="0" w:color="auto"/>
        <w:left w:val="none" w:sz="0" w:space="0" w:color="auto"/>
        <w:bottom w:val="none" w:sz="0" w:space="0" w:color="auto"/>
        <w:right w:val="none" w:sz="0" w:space="0" w:color="auto"/>
      </w:divBdr>
    </w:div>
    <w:div w:id="1838957133">
      <w:bodyDiv w:val="1"/>
      <w:marLeft w:val="0"/>
      <w:marRight w:val="0"/>
      <w:marTop w:val="0"/>
      <w:marBottom w:val="0"/>
      <w:divBdr>
        <w:top w:val="none" w:sz="0" w:space="0" w:color="auto"/>
        <w:left w:val="none" w:sz="0" w:space="0" w:color="auto"/>
        <w:bottom w:val="none" w:sz="0" w:space="0" w:color="auto"/>
        <w:right w:val="none" w:sz="0" w:space="0" w:color="auto"/>
      </w:divBdr>
    </w:div>
    <w:div w:id="1941176703">
      <w:bodyDiv w:val="1"/>
      <w:marLeft w:val="0"/>
      <w:marRight w:val="0"/>
      <w:marTop w:val="0"/>
      <w:marBottom w:val="0"/>
      <w:divBdr>
        <w:top w:val="none" w:sz="0" w:space="0" w:color="auto"/>
        <w:left w:val="none" w:sz="0" w:space="0" w:color="auto"/>
        <w:bottom w:val="none" w:sz="0" w:space="0" w:color="auto"/>
        <w:right w:val="none" w:sz="0" w:space="0" w:color="auto"/>
      </w:divBdr>
      <w:divsChild>
        <w:div w:id="1249539894">
          <w:marLeft w:val="0"/>
          <w:marRight w:val="0"/>
          <w:marTop w:val="0"/>
          <w:marBottom w:val="0"/>
          <w:divBdr>
            <w:top w:val="none" w:sz="0" w:space="0" w:color="auto"/>
            <w:left w:val="none" w:sz="0" w:space="0" w:color="auto"/>
            <w:bottom w:val="none" w:sz="0" w:space="0" w:color="auto"/>
            <w:right w:val="none" w:sz="0" w:space="0" w:color="auto"/>
          </w:divBdr>
          <w:divsChild>
            <w:div w:id="1987582176">
              <w:marLeft w:val="0"/>
              <w:marRight w:val="0"/>
              <w:marTop w:val="0"/>
              <w:marBottom w:val="0"/>
              <w:divBdr>
                <w:top w:val="none" w:sz="0" w:space="0" w:color="auto"/>
                <w:left w:val="none" w:sz="0" w:space="0" w:color="auto"/>
                <w:bottom w:val="none" w:sz="0" w:space="0" w:color="auto"/>
                <w:right w:val="none" w:sz="0" w:space="0" w:color="auto"/>
              </w:divBdr>
              <w:divsChild>
                <w:div w:id="1214121844">
                  <w:marLeft w:val="0"/>
                  <w:marRight w:val="0"/>
                  <w:marTop w:val="0"/>
                  <w:marBottom w:val="0"/>
                  <w:divBdr>
                    <w:top w:val="none" w:sz="0" w:space="0" w:color="auto"/>
                    <w:left w:val="none" w:sz="0" w:space="0" w:color="auto"/>
                    <w:bottom w:val="none" w:sz="0" w:space="0" w:color="auto"/>
                    <w:right w:val="none" w:sz="0" w:space="0" w:color="auto"/>
                  </w:divBdr>
                  <w:divsChild>
                    <w:div w:id="14493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0440">
      <w:bodyDiv w:val="1"/>
      <w:marLeft w:val="0"/>
      <w:marRight w:val="0"/>
      <w:marTop w:val="0"/>
      <w:marBottom w:val="0"/>
      <w:divBdr>
        <w:top w:val="none" w:sz="0" w:space="0" w:color="auto"/>
        <w:left w:val="none" w:sz="0" w:space="0" w:color="auto"/>
        <w:bottom w:val="none" w:sz="0" w:space="0" w:color="auto"/>
        <w:right w:val="none" w:sz="0" w:space="0" w:color="auto"/>
      </w:divBdr>
    </w:div>
    <w:div w:id="19993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ravonadetstv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90140-0FBC-4690-B4E1-3EEBF2B8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5384</Words>
  <Characters>30343</Characters>
  <Application>Microsoft Office Word</Application>
  <DocSecurity>0</DocSecurity>
  <Lines>252</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35656</CharactersWithSpaces>
  <SharedDoc>false</SharedDoc>
  <HLinks>
    <vt:vector size="6" baseType="variant">
      <vt:variant>
        <vt:i4>6357045</vt:i4>
      </vt:variant>
      <vt:variant>
        <vt:i4>3</vt:i4>
      </vt:variant>
      <vt:variant>
        <vt:i4>0</vt:i4>
      </vt:variant>
      <vt:variant>
        <vt:i4>5</vt:i4>
      </vt:variant>
      <vt:variant>
        <vt:lpwstr>http://www.mpsv.cz/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Tereza Ing. (MPSV)</dc:creator>
  <cp:keywords/>
  <cp:lastModifiedBy>Černá Tereza Ing. (MPSV)</cp:lastModifiedBy>
  <cp:revision>5</cp:revision>
  <dcterms:created xsi:type="dcterms:W3CDTF">2025-09-11T15:58:00Z</dcterms:created>
  <dcterms:modified xsi:type="dcterms:W3CDTF">2025-11-10T09:37:00Z</dcterms:modified>
</cp:coreProperties>
</file>